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3" w:rsidRPr="005C25DF" w:rsidRDefault="005C25DF" w:rsidP="00340E43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>*</w:t>
      </w:r>
    </w:p>
    <w:p w:rsidR="00340E43" w:rsidRPr="00D72FBF" w:rsidRDefault="00340E43" w:rsidP="00340E43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340E43" w:rsidRPr="00265536" w:rsidRDefault="00340E43" w:rsidP="00340E43">
      <w:pPr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340E43" w:rsidRPr="00265536" w:rsidRDefault="00340E43" w:rsidP="00340E43">
      <w:pPr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265536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43" w:rsidRPr="00265536" w:rsidRDefault="00340E43" w:rsidP="00340E43">
      <w:pPr>
        <w:jc w:val="both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ΕΛΛΗΝΙΚΗ ΔΗΜΟΚΡΑΤΙΑ</w:t>
      </w:r>
    </w:p>
    <w:p w:rsidR="00340E43" w:rsidRPr="00265536" w:rsidRDefault="00340E43" w:rsidP="00340E43">
      <w:pPr>
        <w:jc w:val="both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ΝΟΜΟΣ ΘΕΣΣΑΛΟΝΙΚΗΣ</w:t>
      </w:r>
    </w:p>
    <w:p w:rsidR="00340E43" w:rsidRPr="00265536" w:rsidRDefault="00340E43" w:rsidP="00340E43">
      <w:pPr>
        <w:jc w:val="both"/>
        <w:rPr>
          <w:rFonts w:ascii="Times New Roman" w:hAnsi="Times New Roman" w:cs="Times New Roman"/>
          <w:b/>
          <w:u w:val="single"/>
        </w:rPr>
      </w:pPr>
      <w:r w:rsidRPr="00265536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340E43" w:rsidRPr="00265536" w:rsidRDefault="00340E43" w:rsidP="00340E43">
      <w:pPr>
        <w:jc w:val="both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340E43" w:rsidRPr="00265536" w:rsidRDefault="00340E43" w:rsidP="00340E43">
      <w:pPr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265536">
        <w:rPr>
          <w:rFonts w:ascii="Times New Roman" w:hAnsi="Times New Roman" w:cs="Times New Roman"/>
        </w:rPr>
        <w:t>Γκένου</w:t>
      </w:r>
      <w:proofErr w:type="spellEnd"/>
      <w:r w:rsidRPr="00265536">
        <w:rPr>
          <w:rFonts w:ascii="Times New Roman" w:hAnsi="Times New Roman" w:cs="Times New Roman"/>
        </w:rPr>
        <w:t xml:space="preserve">, Αναστασία </w:t>
      </w:r>
      <w:proofErr w:type="spellStart"/>
      <w:r w:rsidRPr="00265536">
        <w:rPr>
          <w:rFonts w:ascii="Times New Roman" w:hAnsi="Times New Roman" w:cs="Times New Roman"/>
        </w:rPr>
        <w:t>Ζαχαρίδου</w:t>
      </w:r>
      <w:proofErr w:type="spellEnd"/>
    </w:p>
    <w:p w:rsidR="00340E43" w:rsidRPr="00265536" w:rsidRDefault="00340E43" w:rsidP="00340E43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265536">
        <w:rPr>
          <w:rFonts w:ascii="Times New Roman" w:hAnsi="Times New Roman" w:cs="Times New Roman"/>
          <w:lang w:val="en-US"/>
        </w:rPr>
        <w:t>Email :</w:t>
      </w:r>
      <w:proofErr w:type="gramEnd"/>
      <w:r w:rsidRPr="00265536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65536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265536">
        <w:rPr>
          <w:rFonts w:ascii="Times New Roman" w:hAnsi="Times New Roman" w:cs="Times New Roman"/>
          <w:b/>
          <w:bCs/>
          <w:lang w:val="en-US"/>
        </w:rPr>
        <w:tab/>
      </w:r>
      <w:r w:rsidRPr="00265536">
        <w:rPr>
          <w:rFonts w:ascii="Times New Roman" w:hAnsi="Times New Roman" w:cs="Times New Roman"/>
          <w:b/>
          <w:bCs/>
          <w:lang w:val="en-US"/>
        </w:rPr>
        <w:tab/>
      </w:r>
      <w:r w:rsidRPr="0026553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340E43" w:rsidRPr="00A273F5" w:rsidRDefault="00340E43" w:rsidP="00340E43">
      <w:pPr>
        <w:jc w:val="both"/>
        <w:rPr>
          <w:rFonts w:ascii="Times New Roman" w:hAnsi="Times New Roman" w:cs="Times New Roman"/>
          <w:b/>
          <w:bCs/>
        </w:rPr>
      </w:pPr>
      <w:r w:rsidRPr="005C6558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</w:t>
      </w:r>
      <w:r w:rsidR="0051769F" w:rsidRPr="00F8299E">
        <w:rPr>
          <w:rFonts w:ascii="Times New Roman" w:hAnsi="Times New Roman" w:cs="Times New Roman"/>
          <w:b/>
          <w:bCs/>
        </w:rPr>
        <w:t>2</w:t>
      </w:r>
      <w:r w:rsidR="00CD0CB5" w:rsidRPr="005C25D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Σεπτεμβρίου  2016</w:t>
      </w:r>
    </w:p>
    <w:p w:rsidR="00340E43" w:rsidRPr="00A273F5" w:rsidRDefault="00340E43" w:rsidP="00340E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>
        <w:rPr>
          <w:rFonts w:ascii="Times New Roman" w:hAnsi="Times New Roman" w:cs="Times New Roman"/>
          <w:b/>
          <w:bCs/>
        </w:rPr>
        <w:t xml:space="preserve">.   </w:t>
      </w:r>
      <w:r w:rsidR="00F41BD2">
        <w:rPr>
          <w:rFonts w:ascii="Times New Roman" w:hAnsi="Times New Roman" w:cs="Times New Roman"/>
          <w:b/>
          <w:bCs/>
        </w:rPr>
        <w:t>32405</w:t>
      </w:r>
      <w:r>
        <w:rPr>
          <w:rFonts w:ascii="Times New Roman" w:hAnsi="Times New Roman" w:cs="Times New Roman"/>
          <w:b/>
          <w:bCs/>
        </w:rPr>
        <w:t xml:space="preserve">        </w:t>
      </w:r>
    </w:p>
    <w:p w:rsidR="00340E43" w:rsidRPr="00A273F5" w:rsidRDefault="00340E43" w:rsidP="00340E43">
      <w:pPr>
        <w:jc w:val="both"/>
        <w:rPr>
          <w:rFonts w:ascii="Times New Roman" w:hAnsi="Times New Roman" w:cs="Times New Roman"/>
          <w:u w:val="single"/>
        </w:rPr>
      </w:pPr>
      <w:r w:rsidRPr="00A273F5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340E43" w:rsidRPr="00A273F5" w:rsidRDefault="00340E43" w:rsidP="00340E43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340E43" w:rsidRPr="00A273F5" w:rsidRDefault="00340E43" w:rsidP="00340E43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340E43" w:rsidRPr="00A273F5" w:rsidRDefault="00340E43" w:rsidP="00340E43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340E43" w:rsidRPr="00A273F5" w:rsidRDefault="00340E43" w:rsidP="00340E43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340E43" w:rsidRPr="00265536" w:rsidRDefault="00340E43" w:rsidP="00340E43">
      <w:pPr>
        <w:jc w:val="center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</w:rPr>
        <w:t>ΠΡΟΣ</w:t>
      </w:r>
    </w:p>
    <w:p w:rsidR="00340E43" w:rsidRPr="00265536" w:rsidRDefault="00340E43" w:rsidP="00340E43">
      <w:pPr>
        <w:jc w:val="center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340E43" w:rsidRPr="00265536" w:rsidRDefault="00340E43" w:rsidP="00340E43">
      <w:pPr>
        <w:jc w:val="center"/>
        <w:rPr>
          <w:rFonts w:ascii="Times New Roman" w:hAnsi="Times New Roman" w:cs="Times New Roman"/>
        </w:rPr>
      </w:pPr>
    </w:p>
    <w:p w:rsidR="00340E43" w:rsidRPr="00265536" w:rsidRDefault="00340E43" w:rsidP="00340E43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</w:rPr>
        <w:t xml:space="preserve">Σύμφωνα με τις διατάξεις του  άρθ.67 παρ.1 του Ν.3852/2010  καλείστε να προσέλθετε σε </w:t>
      </w:r>
      <w:r w:rsidRPr="00265536">
        <w:rPr>
          <w:rFonts w:ascii="Times New Roman" w:hAnsi="Times New Roman" w:cs="Times New Roman"/>
          <w:b/>
        </w:rPr>
        <w:t xml:space="preserve">ΤΑΚΤΙΚΗ </w:t>
      </w:r>
      <w:r w:rsidRPr="00265536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265536">
        <w:rPr>
          <w:rFonts w:ascii="Times New Roman" w:hAnsi="Times New Roman" w:cs="Times New Roman"/>
          <w:lang w:val="en-US"/>
        </w:rPr>
        <w:t>o</w:t>
      </w:r>
      <w:r w:rsidRPr="00265536">
        <w:rPr>
          <w:rFonts w:ascii="Times New Roman" w:hAnsi="Times New Roman" w:cs="Times New Roman"/>
        </w:rPr>
        <w:t xml:space="preserve"> Πανόραμα (</w:t>
      </w:r>
      <w:proofErr w:type="spellStart"/>
      <w:r w:rsidRPr="00265536">
        <w:rPr>
          <w:rFonts w:ascii="Times New Roman" w:hAnsi="Times New Roman" w:cs="Times New Roman"/>
        </w:rPr>
        <w:t>Σαμανίδη</w:t>
      </w:r>
      <w:proofErr w:type="spellEnd"/>
      <w:r w:rsidRPr="00265536">
        <w:rPr>
          <w:rFonts w:ascii="Times New Roman" w:hAnsi="Times New Roman" w:cs="Times New Roman"/>
        </w:rPr>
        <w:t xml:space="preserve"> 21)  στις </w:t>
      </w:r>
      <w:r>
        <w:rPr>
          <w:rFonts w:ascii="Times New Roman" w:hAnsi="Times New Roman" w:cs="Times New Roman"/>
          <w:b/>
        </w:rPr>
        <w:t>26</w:t>
      </w:r>
      <w:r w:rsidRPr="002655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Σεπτεμβρίου  </w:t>
      </w:r>
      <w:r w:rsidRPr="00265536">
        <w:rPr>
          <w:rFonts w:ascii="Times New Roman" w:hAnsi="Times New Roman" w:cs="Times New Roman"/>
          <w:b/>
          <w:bCs/>
        </w:rPr>
        <w:t>2016</w:t>
      </w:r>
      <w:r w:rsidRPr="00265536">
        <w:rPr>
          <w:rFonts w:ascii="Times New Roman" w:hAnsi="Times New Roman" w:cs="Times New Roman"/>
        </w:rPr>
        <w:t xml:space="preserve">  ημέρα </w:t>
      </w:r>
      <w:r>
        <w:rPr>
          <w:rFonts w:ascii="Times New Roman" w:hAnsi="Times New Roman" w:cs="Times New Roman"/>
          <w:b/>
        </w:rPr>
        <w:t>Δευτέρα</w:t>
      </w:r>
      <w:r w:rsidRPr="00265536">
        <w:rPr>
          <w:rFonts w:ascii="Times New Roman" w:hAnsi="Times New Roman" w:cs="Times New Roman"/>
        </w:rPr>
        <w:t xml:space="preserve">  και </w:t>
      </w:r>
      <w:r w:rsidRPr="00265536">
        <w:rPr>
          <w:rFonts w:ascii="Times New Roman" w:hAnsi="Times New Roman" w:cs="Times New Roman"/>
          <w:color w:val="auto"/>
        </w:rPr>
        <w:t xml:space="preserve">ώρα </w:t>
      </w:r>
      <w:r w:rsidRPr="00265536">
        <w:rPr>
          <w:rFonts w:ascii="Times New Roman" w:hAnsi="Times New Roman" w:cs="Times New Roman"/>
          <w:b/>
          <w:color w:val="auto"/>
        </w:rPr>
        <w:t xml:space="preserve">  </w:t>
      </w:r>
      <w:r w:rsidR="0051769F" w:rsidRPr="0051769F">
        <w:rPr>
          <w:rFonts w:ascii="Times New Roman" w:hAnsi="Times New Roman" w:cs="Times New Roman"/>
          <w:b/>
          <w:color w:val="auto"/>
        </w:rPr>
        <w:t>19:00</w:t>
      </w:r>
      <w:r w:rsidRPr="00265536">
        <w:rPr>
          <w:rFonts w:ascii="Times New Roman" w:hAnsi="Times New Roman" w:cs="Times New Roman"/>
          <w:b/>
          <w:color w:val="auto"/>
        </w:rPr>
        <w:t xml:space="preserve">  </w:t>
      </w:r>
      <w:r w:rsidRPr="00265536">
        <w:rPr>
          <w:rFonts w:ascii="Times New Roman" w:hAnsi="Times New Roman" w:cs="Times New Roman"/>
        </w:rPr>
        <w:t>με θέματα:</w:t>
      </w:r>
    </w:p>
    <w:p w:rsidR="00340E43" w:rsidRPr="00265536" w:rsidRDefault="00340E43" w:rsidP="00340E43">
      <w:pPr>
        <w:jc w:val="both"/>
        <w:rPr>
          <w:rFonts w:ascii="Times New Roman" w:hAnsi="Times New Roman" w:cs="Times New Roman"/>
        </w:rPr>
      </w:pPr>
    </w:p>
    <w:p w:rsidR="00340E43" w:rsidRPr="00265536" w:rsidRDefault="00340E43" w:rsidP="00340E43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959"/>
        <w:gridCol w:w="9355"/>
      </w:tblGrid>
      <w:tr w:rsidR="00340E43" w:rsidRPr="00F64735" w:rsidTr="00FD65C8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F64735" w:rsidRDefault="00340E43" w:rsidP="00FD65C8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43" w:rsidRPr="00F64735" w:rsidRDefault="00340E43" w:rsidP="00FD65C8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340E43" w:rsidRPr="00F64735" w:rsidRDefault="00340E43" w:rsidP="00FD65C8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</w:t>
            </w:r>
          </w:p>
          <w:p w:rsidR="00340E43" w:rsidRPr="005C6558" w:rsidRDefault="00340E43" w:rsidP="00FD65C8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5C6558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Pr="005C655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ΤΑΚΤΙΚΑ   ΘΕΜΑΤΑ </w:t>
            </w: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43" w:rsidRPr="008A6EED" w:rsidRDefault="00340E43" w:rsidP="00340E43">
            <w:pPr>
              <w:tabs>
                <w:tab w:val="left" w:leader="dot" w:pos="9498"/>
              </w:tabs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1ου συγκριτικού πίνακα των Εργασιών με τίτλο «ΣΥΝΤΗΡΗΣΕΙΣ ΥΠΑΙΘΡΙΩΝ ΚΑΙ ΚΟΙΝΟΧΡΗΣΤΩΝ ΧΩΡΩΝ»  αρ.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μελ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. 14/2016. </w:t>
            </w:r>
          </w:p>
          <w:p w:rsidR="00340E43" w:rsidRPr="008A6EED" w:rsidRDefault="00340E43" w:rsidP="00340E43">
            <w:pPr>
              <w:jc w:val="both"/>
              <w:rPr>
                <w:rFonts w:ascii="Tahoma" w:hAnsi="Tahoma" w:cs="Tahoma"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43" w:rsidRPr="008A6EED" w:rsidRDefault="00340E43" w:rsidP="00340E43">
            <w:pPr>
              <w:pBdr>
                <w:top w:val="single" w:sz="4" w:space="16" w:color="auto"/>
              </w:pBd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</w:t>
            </w:r>
            <w:r w:rsidRPr="008A6EE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8A6EED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ου  </w:t>
            </w:r>
            <w:r w:rsidRPr="008A6EED">
              <w:rPr>
                <w:rFonts w:ascii="Tahoma" w:hAnsi="Tahoma" w:cs="Tahoma"/>
                <w:bCs/>
                <w:kern w:val="24"/>
                <w:sz w:val="22"/>
                <w:szCs w:val="22"/>
              </w:rPr>
              <w:t xml:space="preserve">ΤΑΚΤΟΠΟΙΗΤΙΚΟΥ </w:t>
            </w:r>
            <w:r w:rsidRPr="008A6EED">
              <w:rPr>
                <w:rFonts w:ascii="Tahoma" w:hAnsi="Tahoma" w:cs="Tahoma"/>
                <w:sz w:val="22"/>
                <w:szCs w:val="22"/>
              </w:rPr>
              <w:t>ΑΝΑΚΕΦΑΛΑΙΩΤΙΚΟΥ ΠΙΝΑΚΑ ΕΡΓΑΣΙΩΝ (Α.Π.Ε.)</w:t>
            </w:r>
          </w:p>
          <w:p w:rsidR="00340E43" w:rsidRPr="008A6EED" w:rsidRDefault="00340E43" w:rsidP="00340E43">
            <w:pPr>
              <w:pBdr>
                <w:top w:val="single" w:sz="4" w:space="16" w:color="auto"/>
              </w:pBd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του έργου: «ΕΡΓΑΣΙΕΣ ΑΠΟΚΑΤΑΣΤΑΣΗΣ ΔΗΜΟΤΙΚΟΥ ΑΝΑΨΥΚΤΗΡΙΟΥ Δ.Ε. ΠΥΛΑΙΑΣ»</w:t>
            </w:r>
            <w:r w:rsidR="00FD65C8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340E43" w:rsidRPr="008A6EED" w:rsidRDefault="00340E43" w:rsidP="00340E43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ahoma" w:hAnsi="Tahoma" w:cs="Tahoma"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43" w:rsidRPr="00340E43" w:rsidRDefault="00340E43" w:rsidP="00340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3" w:rsidRPr="008A6EED" w:rsidRDefault="00340E43" w:rsidP="00340E43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Έγκριση της …../2016 εισήγησης της Επιτροπής Ποιότητας-Ζωής που αφορά την έκδοση Κανονιστικής Απόφασης σχετικά έγκριση μελέτης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>εργοταξιακής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 σήμανσης και κυκλοφορικών ρυθμίσεων στην οδό Αγ. Αναστασίας στην εκτός σχεδίου περιοχή «Πατριαρχικό Πυλαίας» της Δ.Ε. Πυλαίας, στα πλαίσια του έργου «Κατασκευή τμήματος της οδού Αγ. Αναστασίας (</w:t>
            </w:r>
            <w:r w:rsidRPr="008A6EED">
              <w:rPr>
                <w:rFonts w:ascii="Tahoma" w:hAnsi="Tahoma" w:cs="Tahoma"/>
                <w:sz w:val="22"/>
                <w:szCs w:val="22"/>
                <w:u w:val="single"/>
                <w:lang w:val="en-US"/>
              </w:rPr>
              <w:t>Mediterranean</w:t>
            </w: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8A6EED">
              <w:rPr>
                <w:rFonts w:ascii="Tahoma" w:hAnsi="Tahoma" w:cs="Tahoma"/>
                <w:sz w:val="22"/>
                <w:szCs w:val="22"/>
                <w:u w:val="single"/>
                <w:lang w:val="en-US"/>
              </w:rPr>
              <w:t>Cosmos</w:t>
            </w: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>)»</w:t>
            </w:r>
            <w:r w:rsidR="00FD65C8" w:rsidRPr="008A6EED">
              <w:rPr>
                <w:rFonts w:ascii="Tahoma" w:hAnsi="Tahoma" w:cs="Tahoma"/>
                <w:sz w:val="22"/>
                <w:szCs w:val="22"/>
                <w:u w:val="single"/>
                <w:lang w:val="en-US"/>
              </w:rPr>
              <w:t>.</w:t>
            </w:r>
          </w:p>
          <w:p w:rsidR="00340E43" w:rsidRPr="008A6EED" w:rsidRDefault="00340E43" w:rsidP="00340E43">
            <w:pPr>
              <w:jc w:val="both"/>
              <w:rPr>
                <w:rFonts w:ascii="Tahoma" w:hAnsi="Tahoma" w:cs="Tahoma"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43" w:rsidRPr="008A6EED" w:rsidRDefault="00340E43" w:rsidP="00340E43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δαπάνης για επέκταση και συμπλήρωση ΦΟΠ  σε όλες τις Δημοτικές Ενότητες του Δήμου , χορήγηση νέας παροχής με το δίκτυο της ΔΕΔΔΗΕ και μετατόπιση στύλων προϋπολογισμού 5.524,89 €,  και καθορισμός τρόπου εκτέλεσης αυτής.</w:t>
            </w:r>
          </w:p>
          <w:p w:rsidR="00340E43" w:rsidRPr="008A6EED" w:rsidRDefault="00340E43" w:rsidP="00340E43">
            <w:pPr>
              <w:pStyle w:val="a3"/>
              <w:spacing w:line="240" w:lineRule="auto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3" w:rsidRPr="008A6EED" w:rsidRDefault="00340E43" w:rsidP="00340E43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«Εισήγηση για  έγκριση της προμήθειας  ¨Είδη φυσικού στολισμού &amp; ευπρεπισμού ¨ του άρθρου </w:t>
            </w:r>
            <w:r w:rsidRPr="008A6EED">
              <w:rPr>
                <w:rFonts w:ascii="Tahoma" w:hAnsi="Tahoma" w:cs="Tahoma"/>
                <w:sz w:val="22"/>
                <w:szCs w:val="22"/>
              </w:rPr>
              <w:t>158 παρ. 3 (Ν. 3463) Δ.Κ.Κ  που οργανώνει ο Δήμος</w:t>
            </w: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.</w:t>
            </w:r>
          </w:p>
          <w:p w:rsidR="00FD65C8" w:rsidRPr="008A6EED" w:rsidRDefault="00FD65C8" w:rsidP="00340E43">
            <w:pPr>
              <w:jc w:val="both"/>
              <w:rPr>
                <w:rFonts w:ascii="Tahoma" w:hAnsi="Tahoma" w:cs="Tahoma"/>
                <w:bCs/>
              </w:rPr>
            </w:pPr>
          </w:p>
          <w:p w:rsidR="00340E43" w:rsidRPr="008A6EED" w:rsidRDefault="00340E43" w:rsidP="00340E43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3" w:rsidRPr="008A6EED" w:rsidRDefault="00340E43" w:rsidP="00340E43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Έγκριση πρωτοκόλλου οριστικής παραλαβής της προμήθειας «Ανταλλακτικών για επισκευή υπαίθριων αθλητικών οργάνων» </w:t>
            </w:r>
            <w:r w:rsidR="00FD65C8" w:rsidRPr="008A6EE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FD65C8" w:rsidRPr="008A6EED" w:rsidRDefault="00FD65C8" w:rsidP="00340E43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3" w:rsidRPr="008A6EED" w:rsidRDefault="00340E43" w:rsidP="00340E43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Διαγραφή ταμειακής οφειλής της ΠΑΠΑΦΛΩΡΑΤΟΥ ΑΙΚΑΤΕΡΙΝΗΣ από τον υπ’ αριθ. 196/2016 χρηματικό κατάλογο. </w:t>
            </w:r>
          </w:p>
          <w:p w:rsidR="00FD65C8" w:rsidRPr="008A6EED" w:rsidRDefault="00FD65C8" w:rsidP="00340E43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340E43" w:rsidP="00340E43">
            <w:pPr>
              <w:pStyle w:val="3"/>
              <w:spacing w:after="0"/>
              <w:ind w:left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>Διαγραφή ταμειακής οφειλής από τους υπ’ αριθ. 2975/2015/2016, 2981/2015/2016, 2959/2015/2016 2978/2015/2016, 2956/2015/2016, 2976/2015/2016, 3251/2015/2016, 227/2015/2016, 3266/2015/2016, 4338/2015/2016, 4337/2015/2016, 586/2015/2016, 4773/2016/2015/2016, 2973/2015/2016 και  2972/2015/2016 χρηματικούς καταλόγους με υπόχρεο την Ελένη Ευσταθίου του Σταύρου</w:t>
            </w:r>
            <w:r w:rsidR="00FD65C8" w:rsidRPr="008A6EE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340E43" w:rsidRPr="008A6EED" w:rsidRDefault="00340E43" w:rsidP="00340E43">
            <w:pPr>
              <w:pStyle w:val="3"/>
              <w:spacing w:after="0"/>
              <w:ind w:left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43" w:rsidRPr="008A6EED" w:rsidRDefault="00FD65C8" w:rsidP="00FD65C8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πρωτοκόλλου οριστικής παραλαβής της προμήθειας «δείπνο/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γεύμ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>α φιλοξενουμένων στο πλαίσιο Συνάντησης του έργου «VICINITY/ΕΓΓΥΤΗΤΑ "Ανοιχτό Δίκτυο Εικονικής γειτονιάς" ΟΡΙΖΟΝΤΑΣ 2020» του Ευρωπαϊκού Προγράμματος «ΟΡΙΖΟΝΤΑΣ 2020».</w:t>
            </w:r>
          </w:p>
          <w:p w:rsidR="00FD65C8" w:rsidRPr="008A6EED" w:rsidRDefault="00FD65C8" w:rsidP="00FD65C8">
            <w:pPr>
              <w:jc w:val="both"/>
              <w:rPr>
                <w:rFonts w:ascii="Tahoma" w:hAnsi="Tahoma" w:cs="Tahoma"/>
              </w:rPr>
            </w:pPr>
          </w:p>
        </w:tc>
      </w:tr>
      <w:tr w:rsidR="00340E43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E43" w:rsidRPr="00340E43" w:rsidRDefault="00340E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43" w:rsidRPr="008A6EED" w:rsidRDefault="00FD65C8" w:rsidP="00340E43">
            <w:pPr>
              <w:pStyle w:val="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πρωτοκόλλου οριστικής παραλαβής της προμήθειας «Ηλεκτρονικών Καταμετρητών Ανιχνευτών Γνησιότητας Χαρτονομισμάτων» .</w:t>
            </w:r>
          </w:p>
          <w:p w:rsidR="00FD65C8" w:rsidRPr="008A6EED" w:rsidRDefault="00FD65C8" w:rsidP="00340E43">
            <w:pPr>
              <w:pStyle w:val="3"/>
              <w:spacing w:after="0"/>
              <w:ind w:left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C8" w:rsidRPr="008A6EED" w:rsidRDefault="00FD65C8" w:rsidP="00FD65C8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Διαγραφή ταμειακής οφειλής του 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Μαλαβέτα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Ιωάννη από τον υπ’ αριθ. 209/2016 χρηματικό κατάλογο</w:t>
            </w:r>
            <w:r w:rsidRPr="008A6EED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.</w:t>
            </w:r>
          </w:p>
          <w:p w:rsidR="00FD65C8" w:rsidRPr="008A6EED" w:rsidRDefault="00FD65C8" w:rsidP="00FD65C8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FD65C8" w:rsidP="00340E43">
            <w:pPr>
              <w:pStyle w:val="3"/>
              <w:spacing w:after="0"/>
              <w:ind w:left="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Διαγραφή ταμειακής οφειλής του 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Μορέλου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Νικόλαου από τον υπ’ αριθ. 142/2016 χρηματικό κατάλογο</w:t>
            </w:r>
            <w:r w:rsidRPr="008A6EED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.</w:t>
            </w:r>
          </w:p>
          <w:p w:rsidR="00FD65C8" w:rsidRPr="008A6EED" w:rsidRDefault="00FD65C8" w:rsidP="00340E43">
            <w:pPr>
              <w:pStyle w:val="3"/>
              <w:spacing w:after="0"/>
              <w:ind w:left="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FD65C8" w:rsidP="00FD65C8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«Έγκριση μετακίνησης του Δημάρχου 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κ.Καϊτεζίδη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Ιγνάτιου, στις 8/9/2016  στην Αθήνα για τις συναντήσεις στον Ο.Σ.Κ. και στο Υπουργείο Παιδείας και ψήφιση πίστωσης ποσού 365,48€ για την κάλυψη των δαπανών μετακίνησής του.»</w:t>
            </w:r>
          </w:p>
          <w:p w:rsidR="00FD65C8" w:rsidRPr="008A6EED" w:rsidRDefault="00FD65C8" w:rsidP="00FD65C8">
            <w:pPr>
              <w:pStyle w:val="31"/>
              <w:spacing w:before="0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FD65C8" w:rsidP="00FD65C8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«Έγκριση καταβολής των δαπανών μετακίνησης του Δημάρχου 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κ.Καϊτεζίδη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Ιγνάτιου, στις 23-25/6/2016  στην  Αθήνα  για συναντήσεις στα Υπουργεία Τουρισμού, Εσωτερικών και Εθνικής Αμύνης».</w:t>
            </w:r>
          </w:p>
          <w:p w:rsidR="00FD65C8" w:rsidRPr="008A6EED" w:rsidRDefault="00FD65C8" w:rsidP="00FD65C8">
            <w:pPr>
              <w:jc w:val="both"/>
              <w:rPr>
                <w:rFonts w:ascii="Tahoma" w:hAnsi="Tahoma" w:cs="Tahoma"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70255D" w:rsidRDefault="00505B44" w:rsidP="00FD65C8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14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η 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ΤΡΟΠΟΠΟΙΗΣΗ ΤΕΧΝ. ΠΡΟΓΡΑΜΜΑΤΟΣ 2016 - ΑΝΑΜΟΡΦΩΣΗ ΠΡΟΫΠΟΛΟΓΙΣΜΟΥ  </w:t>
            </w:r>
          </w:p>
          <w:p w:rsidR="0070255D" w:rsidRPr="0070255D" w:rsidRDefault="0070255D" w:rsidP="00FD65C8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FD65C8" w:rsidP="00505B44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πρωτοκόλλου προσωρινής  παραλαβής του έργου « ΑΣΦΑΛΤΟΣΤΡΩΣΕΙΣ ΟΔΩΝ 2014 » με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αρ.μελ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. 104/2013 του Δήμου Πυλαίας </w:t>
            </w:r>
            <w:r w:rsidR="00505B44" w:rsidRPr="008A6EED">
              <w:rPr>
                <w:rFonts w:ascii="Tahoma" w:hAnsi="Tahoma" w:cs="Tahoma"/>
                <w:sz w:val="22"/>
                <w:szCs w:val="22"/>
              </w:rPr>
              <w:t>–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Χορτιάτη</w:t>
            </w:r>
            <w:r w:rsidR="00505B44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D65C8" w:rsidRPr="008A6EED" w:rsidRDefault="00FD65C8" w:rsidP="00505B44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FD65C8" w:rsidP="00505B44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ΠΡΩΤΟΚΟΛΛΟΥ ΟΡΙΣΤΙΚΗΣ ΠΑΡΑΛΑΒΗΣ του έργου «ΟΛΟΚΛΗΡΩΜΕΝΗ ΑΝΑΠΛΑΣΗ ΕΥΡΥΤΕΡΗΣ ΠΕΡΙΟΧΗΣ ΕΛΑΙΟΡΕΜΑΤΟΣ» με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αρ.μελ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. 3/2010 του Δήμου Πυλαίας </w:t>
            </w:r>
            <w:r w:rsidR="00505B44" w:rsidRPr="008A6EED">
              <w:rPr>
                <w:rFonts w:ascii="Tahoma" w:hAnsi="Tahoma" w:cs="Tahoma"/>
                <w:sz w:val="22"/>
                <w:szCs w:val="22"/>
              </w:rPr>
              <w:t>–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Χορτιάτη</w:t>
            </w:r>
            <w:r w:rsidR="00505B44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D65C8" w:rsidRPr="008A6EED" w:rsidRDefault="00FD65C8" w:rsidP="00505B44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FD65C8" w:rsidP="00FD65C8">
            <w:pPr>
              <w:pStyle w:val="2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>Ορισμός επιτροπής για την παραλαβή των υλικών εκτέλεσης της προμήθειας «</w:t>
            </w:r>
            <w:r w:rsidRPr="008A6EED">
              <w:rPr>
                <w:rFonts w:ascii="Tahoma" w:hAnsi="Tahoma" w:cs="Tahoma"/>
                <w:sz w:val="22"/>
                <w:szCs w:val="22"/>
              </w:rPr>
              <w:t>Προμήθεια μεταλλικών κατασκευών για την εγκατάσταση αρχείου φακέλων</w:t>
            </w: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» </w:t>
            </w:r>
            <w:r w:rsidR="00505B44" w:rsidRPr="008A6EE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FD65C8" w:rsidRPr="008A6EED" w:rsidRDefault="00FD65C8" w:rsidP="00FD65C8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FD65C8" w:rsidP="00505B44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παράτασης συνολικής προθεσμίας του έργου με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. 61/2015 μελέτης της Δ.Τ.Υ. με τίτλο «Διαμόρφωση κόμβου - Εγκατάσταση Φωτεινής Σηματοδότησης στην περιοχή του Λυκείου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Φιλύρου</w:t>
            </w:r>
            <w:proofErr w:type="spellEnd"/>
            <w:r w:rsidR="00505B44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ahoma" w:hAnsi="Tahoma" w:cs="Tahoma"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C8" w:rsidRPr="008A6EED" w:rsidRDefault="00505B44" w:rsidP="00505B44">
            <w:pPr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Παράταση προθεσμίας περαίωσης του έργου «Συντήρηση Δημοτικού Οδικού Δικτύου του Δήμου Πυλαίας-Χορτιάτη »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αριθ.μελέτης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 55/2014.</w:t>
            </w:r>
          </w:p>
          <w:p w:rsidR="00505B44" w:rsidRPr="008A6EED" w:rsidRDefault="00505B44" w:rsidP="00505B44">
            <w:pPr>
              <w:rPr>
                <w:rFonts w:ascii="Tahoma" w:hAnsi="Tahoma" w:cs="Tahoma"/>
              </w:rPr>
            </w:pPr>
          </w:p>
        </w:tc>
      </w:tr>
      <w:tr w:rsidR="00FD65C8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5C8" w:rsidRPr="00340E43" w:rsidRDefault="00FD65C8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« 16η Αναμόρφωση προϋπολογισμού εσόδων - εξόδων 2016 και ψήφιση πιστώσεων».</w:t>
            </w:r>
          </w:p>
          <w:p w:rsidR="00FD65C8" w:rsidRPr="008A6EED" w:rsidRDefault="00FD65C8" w:rsidP="00FD65C8">
            <w:pPr>
              <w:pStyle w:val="2"/>
              <w:ind w:left="-142" w:right="-426"/>
              <w:rPr>
                <w:rFonts w:ascii="Tahoma" w:hAnsi="Tahoma" w:cs="Tahoma"/>
                <w:bCs/>
              </w:rPr>
            </w:pPr>
          </w:p>
        </w:tc>
      </w:tr>
      <w:tr w:rsidR="00505B44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εκτέλεσης  παροχής υπηρεσιών με τίτλο </w:t>
            </w:r>
            <w:r w:rsidRPr="008A6EED">
              <w:rPr>
                <w:rFonts w:ascii="Tahoma" w:hAnsi="Tahoma" w:cs="Tahoma"/>
                <w:i/>
                <w:sz w:val="22"/>
                <w:szCs w:val="22"/>
              </w:rPr>
              <w:t>’’Συντήρηση και πιστοποίηση ανελκυστήρων Δήμου Πυλαίας - Χορτιάτη’’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(αρ. μελέτης  52/2016) , προϋπολογισμού  9.000,00 € και καθορισμός τρόπου εκτέλεσης αυτής ».</w:t>
            </w:r>
          </w:p>
          <w:p w:rsidR="00505B44" w:rsidRPr="008A6EED" w:rsidRDefault="00505B44" w:rsidP="00505B44">
            <w:pPr>
              <w:jc w:val="both"/>
              <w:rPr>
                <w:rFonts w:ascii="Tahoma" w:hAnsi="Tahoma" w:cs="Tahoma"/>
              </w:rPr>
            </w:pPr>
          </w:p>
        </w:tc>
      </w:tr>
      <w:tr w:rsidR="00505B44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firstLine="34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Παράταση προθεσμίας περάτωσης του έργου «Διαμόρφωση χώρου Πινακοθήκης στο Πολιτιστικό Κέντρο Πανοράματος» με αρ. μελέτης: 15/2016 .</w:t>
            </w:r>
          </w:p>
          <w:p w:rsidR="00505B44" w:rsidRPr="008A6EED" w:rsidRDefault="00505B44" w:rsidP="00505B44">
            <w:pPr>
              <w:jc w:val="both"/>
              <w:rPr>
                <w:rFonts w:ascii="Tahoma" w:hAnsi="Tahoma" w:cs="Tahoma"/>
              </w:rPr>
            </w:pPr>
          </w:p>
        </w:tc>
      </w:tr>
      <w:tr w:rsidR="00505B44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Παράταση προθεσμίας περάτωσης του έργου «Συντηρήσεις-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μικροκατασκευέ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ς αθλητικών εγκαταστάσεων Δήμου Πυλαίας-Χορτιάτη» με αρ. μελέτης: 37/2015. </w:t>
            </w:r>
          </w:p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ahoma" w:hAnsi="Tahoma" w:cs="Tahoma"/>
              </w:rPr>
            </w:pPr>
          </w:p>
        </w:tc>
      </w:tr>
      <w:tr w:rsidR="00505B44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tabs>
                <w:tab w:val="left" w:leader="dot" w:pos="9498"/>
              </w:tabs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1ου συγκριτικού πίνακα των Εργασιών με τίτλο «ΣΥΝΤΗΡΗΣΕΙΣ ΔΑΣΙΚΩΝ ΔΡΟΜΩΝ 2016»  αρ.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μελ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. 34/2016. </w:t>
            </w:r>
          </w:p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firstLine="34"/>
              <w:jc w:val="both"/>
              <w:rPr>
                <w:rFonts w:ascii="Tahoma" w:hAnsi="Tahoma" w:cs="Tahoma"/>
              </w:rPr>
            </w:pPr>
          </w:p>
        </w:tc>
      </w:tr>
      <w:tr w:rsidR="00505B44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firstLine="33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Έγκριση δαπάνης για την εργασία της υπ’ αρ. 50/2016 μελέτης της ΔΤΥ με τίτλο: </w:t>
            </w:r>
            <w:r w:rsidRPr="008A6EED">
              <w:rPr>
                <w:rFonts w:ascii="Tahoma" w:hAnsi="Tahoma" w:cs="Tahoma"/>
                <w:sz w:val="22"/>
                <w:szCs w:val="22"/>
              </w:rPr>
              <w:t>«</w:t>
            </w:r>
            <w:r w:rsidRPr="008A6EED">
              <w:rPr>
                <w:rFonts w:ascii="Tahoma" w:eastAsia="Calibri" w:hAnsi="Tahoma" w:cs="Tahoma"/>
                <w:sz w:val="22"/>
                <w:szCs w:val="22"/>
              </w:rPr>
              <w:t>Εργασία Συντήρησης Υφισταμένων Εξοπλισμών στο Κτίριο Λαογραφικής Έκθεσης Πανοράματος</w:t>
            </w:r>
            <w:r w:rsidRPr="008A6EED">
              <w:rPr>
                <w:rFonts w:ascii="Tahoma" w:hAnsi="Tahoma" w:cs="Tahoma"/>
                <w:sz w:val="22"/>
                <w:szCs w:val="22"/>
              </w:rPr>
              <w:t>».</w:t>
            </w:r>
          </w:p>
          <w:p w:rsidR="00505B44" w:rsidRPr="008A6EED" w:rsidRDefault="00505B44" w:rsidP="00505B4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firstLine="33"/>
              <w:jc w:val="both"/>
              <w:rPr>
                <w:rFonts w:ascii="Tahoma" w:hAnsi="Tahoma" w:cs="Tahoma"/>
              </w:rPr>
            </w:pPr>
          </w:p>
        </w:tc>
      </w:tr>
      <w:tr w:rsidR="00505B44" w:rsidRPr="00340E43" w:rsidTr="00FD6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44" w:rsidRPr="008A6EED" w:rsidRDefault="00505B44" w:rsidP="00505B44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Παράταση προθεσμίας περάτωσης του έργου «ΑΝΑΚΑΙΝΙΣΗ ΚΤΙΡΙΟΥ ΤΟΥ ΠΑΛΑΙΟΥ ΟΙΚΙΣΜΟΥ ΠΑΝΟΡΑΜΑΤΟΣ ΓΙΑ ΤΗΝ ΜΟΝΙΜΗ ΣΤΕΓΑΣΗ &amp; ΠΡΟΒΟΛΗ ΕΚΘΕΜΑΤΩΝ ΛΑΟΓΡΑΦΙΚΟΥ ΧΑΡΑΚΤΗΡΑ», αρ. μελέτης 35/2015 .</w:t>
            </w:r>
          </w:p>
          <w:p w:rsidR="00505B44" w:rsidRPr="008A6EED" w:rsidRDefault="00505B44" w:rsidP="00505B44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firstLine="34"/>
              <w:jc w:val="both"/>
              <w:rPr>
                <w:rFonts w:ascii="Tahoma" w:hAnsi="Tahoma" w:cs="Tahoma"/>
              </w:rPr>
            </w:pPr>
          </w:p>
        </w:tc>
      </w:tr>
      <w:tr w:rsidR="00505B44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B44" w:rsidRPr="00340E43" w:rsidRDefault="00505B4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44" w:rsidRPr="008A6EED" w:rsidRDefault="00505B44" w:rsidP="00505B44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Διαγραφή ταμειακής οφειλής του 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Αμοιραδάκη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Γεώργιου από τον υπ’ αριθ. 55/2016 χρηματικό κατάλογο </w:t>
            </w:r>
            <w:r w:rsidRPr="008A6EED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.</w:t>
            </w:r>
          </w:p>
          <w:p w:rsidR="00505B44" w:rsidRPr="008A6EED" w:rsidRDefault="00505B44" w:rsidP="00505B44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C" w:rsidRPr="0070255D" w:rsidRDefault="005C5D8C" w:rsidP="006B68A2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:rsidR="0070255D" w:rsidRPr="0070255D" w:rsidRDefault="0070255D" w:rsidP="0070255D">
            <w:pPr>
              <w:pStyle w:val="a9"/>
              <w:jc w:val="both"/>
              <w:rPr>
                <w:rFonts w:ascii="Tahoma" w:hAnsi="Tahoma" w:cs="Tahoma"/>
              </w:rPr>
            </w:pPr>
            <w:r w:rsidRPr="0070255D">
              <w:rPr>
                <w:rFonts w:ascii="Tahoma" w:hAnsi="Tahoma" w:cs="Tahoma"/>
              </w:rPr>
              <w:t>« Έγκριση ανάθεσης παροχής υπηρεσιών   Ιατρού Εργασίας  Δήμου  Πυλαίας-Χορτιάτη  περιόδου 2016-2017»</w:t>
            </w:r>
          </w:p>
          <w:p w:rsidR="005C5D8C" w:rsidRPr="0070255D" w:rsidRDefault="005C5D8C" w:rsidP="006B68A2">
            <w:pPr>
              <w:jc w:val="both"/>
              <w:rPr>
                <w:rFonts w:ascii="Tahoma" w:hAnsi="Tahoma" w:cs="Tahoma"/>
                <w:bCs/>
              </w:rPr>
            </w:pPr>
          </w:p>
          <w:p w:rsidR="005C5D8C" w:rsidRPr="0070255D" w:rsidRDefault="005C5D8C" w:rsidP="006B68A2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6B68A2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>Έγκριση διενέργειας προμήθειας «Έντυπα Τμήματος Εσόδων και Δ/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νσης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Δημ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. Αστυνομίας» για το έτος 2016.</w:t>
            </w:r>
          </w:p>
          <w:p w:rsidR="006B68A2" w:rsidRPr="008A6EED" w:rsidRDefault="006B68A2" w:rsidP="006B68A2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505B44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>Έγκριση μετάθεσης συμβατικού χρόνου παράδοσης για την προμήθεια «Επίπλων (προθήκες) για το δημοτικό κτίριο του Παλαιού Οικισμού Πανοράματος» .</w:t>
            </w:r>
          </w:p>
          <w:p w:rsidR="006B68A2" w:rsidRPr="008A6EED" w:rsidRDefault="006B68A2" w:rsidP="00505B44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εκτέλεσης της π</w:t>
            </w:r>
            <w:r w:rsidRPr="008A6EED">
              <w:rPr>
                <w:rFonts w:ascii="Tahoma" w:hAnsi="Tahoma" w:cs="Tahoma"/>
                <w:spacing w:val="20"/>
                <w:sz w:val="22"/>
                <w:szCs w:val="22"/>
              </w:rPr>
              <w:t xml:space="preserve">ρομήθειας </w:t>
            </w:r>
            <w:r w:rsidRPr="008A6EED">
              <w:rPr>
                <w:rFonts w:ascii="Tahoma" w:hAnsi="Tahoma" w:cs="Tahoma"/>
                <w:sz w:val="22"/>
                <w:szCs w:val="22"/>
              </w:rPr>
              <w:t>«</w:t>
            </w:r>
            <w:r w:rsidRPr="008A6EED">
              <w:rPr>
                <w:rFonts w:ascii="Tahoma" w:hAnsi="Tahoma" w:cs="Tahoma"/>
                <w:iCs/>
                <w:sz w:val="22"/>
                <w:szCs w:val="22"/>
              </w:rPr>
              <w:t>Αλατιού οδικών δικτύων 2016</w:t>
            </w:r>
            <w:r w:rsidRPr="008A6EED">
              <w:rPr>
                <w:rFonts w:ascii="Tahoma" w:hAnsi="Tahoma" w:cs="Tahoma"/>
                <w:sz w:val="22"/>
                <w:szCs w:val="22"/>
              </w:rPr>
              <w:t>» .</w:t>
            </w:r>
          </w:p>
          <w:p w:rsidR="006B68A2" w:rsidRPr="008A6EED" w:rsidRDefault="006B68A2" w:rsidP="006B68A2">
            <w:pPr>
              <w:jc w:val="both"/>
              <w:rPr>
                <w:rFonts w:ascii="Tahoma" w:hAnsi="Tahoma" w:cs="Tahoma"/>
                <w:color w:val="0070C0"/>
                <w:spacing w:val="20"/>
              </w:rPr>
            </w:pPr>
          </w:p>
          <w:p w:rsidR="006B68A2" w:rsidRPr="008A6EED" w:rsidRDefault="006B68A2" w:rsidP="00505B44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εκτέλεσης της π</w:t>
            </w:r>
            <w:r w:rsidRPr="008A6EED">
              <w:rPr>
                <w:rFonts w:ascii="Tahoma" w:hAnsi="Tahoma" w:cs="Tahoma"/>
                <w:spacing w:val="20"/>
                <w:sz w:val="22"/>
                <w:szCs w:val="22"/>
              </w:rPr>
              <w:t xml:space="preserve">ρομήθειας 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«Ανταλλακτικών για την συντήρηση και επισκευή των οχημάτων και μηχανημάτων του Δήμου Πυλαίας – Χορτιάτη για τα έτη 2016-2017-2018». </w:t>
            </w:r>
          </w:p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εκτέλεσης της π</w:t>
            </w:r>
            <w:r w:rsidRPr="008A6EED">
              <w:rPr>
                <w:rFonts w:ascii="Tahoma" w:hAnsi="Tahoma" w:cs="Tahoma"/>
                <w:spacing w:val="20"/>
                <w:sz w:val="22"/>
                <w:szCs w:val="22"/>
              </w:rPr>
              <w:t xml:space="preserve">ρομήθειας </w:t>
            </w:r>
            <w:r w:rsidRPr="008A6EED">
              <w:rPr>
                <w:rStyle w:val="a8"/>
                <w:rFonts w:ascii="Tahoma" w:hAnsi="Tahoma" w:cs="Tahoma"/>
              </w:rPr>
              <w:t xml:space="preserve">: </w:t>
            </w:r>
            <w:r w:rsidRPr="008A6EED">
              <w:rPr>
                <w:rFonts w:ascii="Tahoma" w:hAnsi="Tahoma" w:cs="Tahoma"/>
                <w:iCs/>
                <w:sz w:val="22"/>
                <w:szCs w:val="22"/>
              </w:rPr>
              <w:t>Ειδών προστασίας &amp; πρόληψης για τους εργαζομένους του Δήμου Πυλαίας-Χορτιάτη για το έτος 2016</w:t>
            </w:r>
            <w:r w:rsidRPr="008A6EED">
              <w:rPr>
                <w:rFonts w:ascii="Tahoma" w:hAnsi="Tahoma" w:cs="Tahoma"/>
                <w:sz w:val="22"/>
                <w:szCs w:val="22"/>
              </w:rPr>
              <w:t>».</w:t>
            </w:r>
          </w:p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Έγκριση εκμίσθωσης στεγάστρων των στάσεων αστικών συγκοινωνιών των  Δ.Ε. Πανοράματος - Πυλαίας.</w:t>
            </w:r>
          </w:p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</w:p>
        </w:tc>
      </w:tr>
      <w:tr w:rsidR="006B68A2" w:rsidRPr="00340E43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340E43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Εκ νέου έγκριση εκμίσθωσης στεγάστρων των στάσεων αστικών συγκοινωνιών σε Χορτιάτη,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Ασβεστοχώρι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 xml:space="preserve">, Εξοχή και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</w:rPr>
              <w:t>Φίλυρο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B68A2" w:rsidRPr="008A6EED" w:rsidRDefault="006B68A2" w:rsidP="006B68A2">
            <w:pPr>
              <w:jc w:val="both"/>
              <w:rPr>
                <w:rFonts w:ascii="Tahoma" w:hAnsi="Tahoma" w:cs="Tahoma"/>
              </w:rPr>
            </w:pPr>
          </w:p>
        </w:tc>
      </w:tr>
      <w:tr w:rsidR="006B68A2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8A2" w:rsidRPr="00CA4D41" w:rsidRDefault="006B68A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40" w:rsidRPr="008A6EED" w:rsidRDefault="00EA4640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Έγκριση διενέργειας προμήθειας με τίτλο </w:t>
            </w:r>
            <w:r w:rsidRPr="008A6EED">
              <w:rPr>
                <w:rFonts w:ascii="Tahoma" w:hAnsi="Tahoma" w:cs="Tahoma"/>
                <w:i/>
                <w:sz w:val="22"/>
                <w:szCs w:val="22"/>
                <w:u w:val="single"/>
              </w:rPr>
              <w:t>«Προμήθεια εξοπλισμού μετρήσεων για την εξυπηρέτηση αναγκών της Δ/</w:t>
            </w:r>
            <w:proofErr w:type="spellStart"/>
            <w:r w:rsidRPr="008A6EED">
              <w:rPr>
                <w:rFonts w:ascii="Tahoma" w:hAnsi="Tahoma" w:cs="Tahoma"/>
                <w:i/>
                <w:sz w:val="22"/>
                <w:szCs w:val="22"/>
                <w:u w:val="single"/>
              </w:rPr>
              <w:t>νσης</w:t>
            </w:r>
            <w:proofErr w:type="spellEnd"/>
            <w:r w:rsidRPr="008A6EED"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 Τεχνικών Υπηρεσιών»</w:t>
            </w: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  προϋπολογισμού  2.600,00 ευρώ με ΦΠΑ(24%) και καθορισμός τρόπου υλοποίησης. </w:t>
            </w:r>
          </w:p>
          <w:p w:rsidR="006B68A2" w:rsidRPr="008A6EED" w:rsidRDefault="006B68A2" w:rsidP="00CA4D41">
            <w:pPr>
              <w:jc w:val="both"/>
              <w:rPr>
                <w:rFonts w:ascii="Tahoma" w:hAnsi="Tahoma" w:cs="Tahoma"/>
              </w:rPr>
            </w:pPr>
          </w:p>
        </w:tc>
      </w:tr>
      <w:tr w:rsidR="00EA4640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40" w:rsidRPr="00CA4D41" w:rsidRDefault="00EA4640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40" w:rsidRPr="008A6EED" w:rsidRDefault="00EA4640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5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>η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, 6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>η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και 7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>η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 εντολή μεταφοράς ΣΑΤΑ 2016</w:t>
            </w:r>
            <w:r w:rsidR="00CA4D41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A4D41" w:rsidRPr="008A6EED" w:rsidRDefault="00CA4D41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EA4640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640" w:rsidRPr="00CA4D41" w:rsidRDefault="00EA4640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«Διοργάνωση εκδήλωσης με τίτλο ‘Αντάμωμα Κυπρίων και Θεσσαλονικέων Λογοτεχνών’ »</w:t>
            </w:r>
            <w:r w:rsidR="00CA4D41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A4640" w:rsidRPr="008A6EED" w:rsidRDefault="00EA4640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bCs/>
                <w:u w:val="single"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Έγκριση  εκτέλεσης  της   μελέτης  «Προμήθεια πινακίδων και στύλων 2016</w:t>
            </w:r>
            <w:r w:rsidRPr="008A6EED">
              <w:rPr>
                <w:rFonts w:ascii="Tahoma" w:hAnsi="Tahoma" w:cs="Tahoma"/>
                <w:sz w:val="22"/>
                <w:szCs w:val="22"/>
              </w:rPr>
              <w:t>»</w:t>
            </w: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CA4D41" w:rsidRPr="008A6EED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</w:p>
          <w:p w:rsidR="005C5143" w:rsidRPr="008A6EED" w:rsidRDefault="005C5143" w:rsidP="00CA4D41">
            <w:pPr>
              <w:tabs>
                <w:tab w:val="left" w:pos="2595"/>
              </w:tabs>
              <w:autoSpaceDE w:val="0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tabs>
                <w:tab w:val="left" w:pos="2595"/>
              </w:tabs>
              <w:autoSpaceDE w:val="0"/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Έγκριση διενέργειας προμήθειας με τίτλο ‘Προμήθεια βασικού εξοπλισμού επίπλων αίθουσας πολλαπλών χρήσεων και βιβλιοθήκης στα συστεγασμένα δημοτικά σχολεία </w:t>
            </w:r>
            <w:proofErr w:type="spellStart"/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>Ασβεστοχωρίου</w:t>
            </w:r>
            <w:proofErr w:type="spellEnd"/>
            <w:r w:rsidRPr="008A6EED">
              <w:rPr>
                <w:rFonts w:ascii="Tahoma" w:hAnsi="Tahoma" w:cs="Tahoma"/>
                <w:sz w:val="22"/>
                <w:szCs w:val="22"/>
                <w:u w:val="single"/>
              </w:rPr>
              <w:t xml:space="preserve">’  προϋπολογισμού  15.256,96  ευρώ με ΦΠΑ και καθορισμός τρόπου υλοποίησης. </w:t>
            </w:r>
          </w:p>
          <w:p w:rsidR="005C5143" w:rsidRPr="008A6EED" w:rsidRDefault="005C5143" w:rsidP="00CA4D41">
            <w:pPr>
              <w:tabs>
                <w:tab w:val="left" w:pos="2595"/>
              </w:tabs>
              <w:autoSpaceDE w:val="0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ΕΓΚΡΙΣΗ  ΚΑΙ  ΨΗΦΙΣΗ ΠΙΣΤΩΣΗΣ ΕΘΝΙΚΗΣ ΕΠΕΤΕΙΟΥ  28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>ης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Οκτωβρίου  </w:t>
            </w:r>
          </w:p>
          <w:p w:rsidR="005C5143" w:rsidRPr="008A6EED" w:rsidRDefault="005C5143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6EED">
              <w:rPr>
                <w:rFonts w:ascii="Tahoma" w:eastAsia="Tahoma" w:hAnsi="Tahoma" w:cs="Tahoma"/>
                <w:sz w:val="22"/>
                <w:szCs w:val="22"/>
              </w:rPr>
              <w:t xml:space="preserve">Έγκριση υποβολής αιτήματος προς το Ελληνικό Δημόσιο [ Υπουργείο Οικονομικών -ΕΤΑΔ] παραχώρησης δωρεάν χρήσης τμήματος εμβαδού 1492,60 τμ του δημοσίου ακινήτου με αρ. ΑΚ 5622, που έχει χαρακτηρισθεί ως Χώρος Δημοτικού Σχολείου με αρ. ΟΤ Γ 185 , στην περιοχή επέκτασης ρυμοτομικού σχεδίου Πυλαίας , </w:t>
            </w:r>
            <w:proofErr w:type="spellStart"/>
            <w:r w:rsidRPr="008A6EED">
              <w:rPr>
                <w:rFonts w:ascii="Tahoma" w:eastAsia="Tahoma" w:hAnsi="Tahoma" w:cs="Tahoma"/>
                <w:sz w:val="22"/>
                <w:szCs w:val="22"/>
              </w:rPr>
              <w:t>επι</w:t>
            </w:r>
            <w:proofErr w:type="spellEnd"/>
            <w:r w:rsidRPr="008A6EED">
              <w:rPr>
                <w:rFonts w:ascii="Tahoma" w:eastAsia="Tahoma" w:hAnsi="Tahoma" w:cs="Tahoma"/>
                <w:sz w:val="22"/>
                <w:szCs w:val="22"/>
              </w:rPr>
              <w:t xml:space="preserve"> της </w:t>
            </w:r>
            <w:proofErr w:type="spellStart"/>
            <w:r w:rsidRPr="008A6EED">
              <w:rPr>
                <w:rFonts w:ascii="Tahoma" w:eastAsia="Tahoma" w:hAnsi="Tahoma" w:cs="Tahoma"/>
                <w:sz w:val="22"/>
                <w:szCs w:val="22"/>
              </w:rPr>
              <w:t>οδου</w:t>
            </w:r>
            <w:proofErr w:type="spellEnd"/>
            <w:r w:rsidRPr="008A6EED">
              <w:rPr>
                <w:rFonts w:ascii="Tahoma" w:eastAsia="Tahoma" w:hAnsi="Tahoma" w:cs="Tahoma"/>
                <w:sz w:val="22"/>
                <w:szCs w:val="22"/>
              </w:rPr>
              <w:t xml:space="preserve"> Σταδίου και </w:t>
            </w:r>
            <w:proofErr w:type="spellStart"/>
            <w:r w:rsidRPr="008A6EED">
              <w:rPr>
                <w:rFonts w:ascii="Tahoma" w:eastAsia="Tahoma" w:hAnsi="Tahoma" w:cs="Tahoma"/>
                <w:sz w:val="22"/>
                <w:szCs w:val="22"/>
              </w:rPr>
              <w:t>Βουλγαροκτόνου</w:t>
            </w:r>
            <w:proofErr w:type="spellEnd"/>
            <w:r w:rsidRPr="008A6EED">
              <w:rPr>
                <w:rFonts w:ascii="Tahoma" w:eastAsia="Tahoma" w:hAnsi="Tahoma" w:cs="Tahoma"/>
                <w:sz w:val="22"/>
                <w:szCs w:val="22"/>
              </w:rPr>
              <w:t xml:space="preserve"> της ΔΚ Πυλαίας. </w:t>
            </w:r>
          </w:p>
          <w:p w:rsidR="005C5143" w:rsidRPr="008A6EED" w:rsidRDefault="005C5143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« Επιχορηγήσεις  Αθλητικών Σωματείων του Δήμου Πυλαίας – Χορτιάτη »</w:t>
            </w:r>
            <w:r w:rsidR="00CA4D41" w:rsidRPr="008A6EE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C5143" w:rsidRPr="008A6EED" w:rsidRDefault="005C5143" w:rsidP="00CA4D41">
            <w:pPr>
              <w:tabs>
                <w:tab w:val="left" w:pos="2595"/>
              </w:tabs>
              <w:autoSpaceDE w:val="0"/>
              <w:ind w:hanging="16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>«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Συνδιοργάνωση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 Αθλητικής Εκδήλωσης με τον Όμιλο Ξιφασκίας Φλώρινας». </w:t>
            </w:r>
          </w:p>
          <w:p w:rsidR="005C5143" w:rsidRPr="008A6EED" w:rsidRDefault="005C5143" w:rsidP="00CA4D41">
            <w:pPr>
              <w:jc w:val="both"/>
              <w:rPr>
                <w:rFonts w:ascii="Tahoma" w:hAnsi="Tahoma" w:cs="Tahoma"/>
                <w:bCs/>
              </w:rPr>
            </w:pPr>
          </w:p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>«</w:t>
            </w:r>
            <w:proofErr w:type="spellStart"/>
            <w:r w:rsidRPr="008A6EED">
              <w:rPr>
                <w:rFonts w:ascii="Tahoma" w:hAnsi="Tahoma" w:cs="Tahoma"/>
                <w:bCs/>
                <w:sz w:val="22"/>
                <w:szCs w:val="22"/>
              </w:rPr>
              <w:t>Συνδιοργάνωση</w:t>
            </w:r>
            <w:proofErr w:type="spellEnd"/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 Αθλητικής Εκδήλωσης με την Ένωση Γυμναστών Βορείου Ελλάδος». </w:t>
            </w:r>
          </w:p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 xml:space="preserve">Έγκριση από το Δημοτικό Συμβούλιο Πυλαίας-Χορτιάτη της υπ’ αριθ. 190/2016 απόφασης του Διοικητικού Συμβουλίου της Κ.Ε.Π.Α.Π. με θέμα </w:t>
            </w:r>
            <w:r w:rsidRPr="008A6EED">
              <w:rPr>
                <w:rFonts w:ascii="Tahoma" w:hAnsi="Tahoma" w:cs="Tahoma"/>
                <w:i/>
                <w:sz w:val="22"/>
                <w:szCs w:val="22"/>
              </w:rPr>
              <w:t>«</w:t>
            </w:r>
            <w:r w:rsidRPr="008A6EED">
              <w:rPr>
                <w:rFonts w:ascii="Tahoma" w:hAnsi="Tahoma" w:cs="Tahoma"/>
                <w:sz w:val="22"/>
                <w:szCs w:val="22"/>
              </w:rPr>
              <w:t>2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>η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τροποποίηση Προϋπολογισμού 2016 της Κ.Ε.Π.Α.Π. και 2</w:t>
            </w:r>
            <w:r w:rsidRPr="008A6EED">
              <w:rPr>
                <w:rFonts w:ascii="Tahoma" w:hAnsi="Tahoma" w:cs="Tahoma"/>
                <w:sz w:val="22"/>
                <w:szCs w:val="22"/>
                <w:vertAlign w:val="superscript"/>
              </w:rPr>
              <w:t>η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τροποποίηση του ετησίου προγράμματος δράσης 2016</w:t>
            </w:r>
            <w:r w:rsidRPr="008A6EED">
              <w:rPr>
                <w:rFonts w:ascii="Tahoma" w:hAnsi="Tahoma" w:cs="Tahoma"/>
                <w:i/>
                <w:sz w:val="22"/>
                <w:szCs w:val="22"/>
              </w:rPr>
              <w:t>»</w:t>
            </w:r>
            <w:r w:rsidRPr="008A6EED">
              <w:rPr>
                <w:rFonts w:ascii="Tahoma" w:hAnsi="Tahoma" w:cs="Tahoma"/>
                <w:sz w:val="22"/>
                <w:szCs w:val="22"/>
              </w:rPr>
              <w:t xml:space="preserve"> και έγκριση αύξησης χρηματοδότησης της ΚΕΠΑΠ για το έτος 2016.</w:t>
            </w:r>
          </w:p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  <w:r w:rsidRPr="008A6EED">
              <w:rPr>
                <w:rFonts w:ascii="Tahoma" w:hAnsi="Tahoma" w:cs="Tahoma"/>
                <w:sz w:val="22"/>
                <w:szCs w:val="22"/>
              </w:rPr>
              <w:t>Σύγκλιση της επιτροπής που συστάθηκε με την υπ. αρ. 457/2016 απόφαση του, για εκτίμηση της τιμής μονάδος  για καταβολή υποχρεώσεων λόγω αποζημίωσης είτε μετατροπής εισφοράς σε χρήμα με διαδικασία εξώδικου συμβιβασμού δύο -2- αιτήσεων στις ΔΚ Πυλαίας  και  ΔΚ Εξοχής.</w:t>
            </w:r>
          </w:p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3" w:rsidRPr="008A6EED" w:rsidRDefault="005C5143" w:rsidP="00CA4D41">
            <w:pPr>
              <w:tabs>
                <w:tab w:val="left" w:pos="1560"/>
              </w:tabs>
              <w:jc w:val="both"/>
              <w:rPr>
                <w:rFonts w:ascii="Tahoma" w:hAnsi="Tahoma" w:cs="Tahoma"/>
                <w:bCs/>
              </w:rPr>
            </w:pPr>
            <w:r w:rsidRPr="008A6EED">
              <w:rPr>
                <w:rFonts w:ascii="Tahoma" w:hAnsi="Tahoma" w:cs="Tahoma"/>
                <w:bCs/>
                <w:sz w:val="22"/>
                <w:szCs w:val="22"/>
              </w:rPr>
              <w:t xml:space="preserve">Αντικατάσταση μελετητών σύμπραξης για την μελέτη «Αποτύπωση, Κτηματογράφηση, Πολεοδόμηση και Πράξη Εφαρμογής της εκτός σχεδίου περιοχής και εντός ορίων οικισμού ΔΔ Χορτιάτη Δήμου Χορτιάτη» </w:t>
            </w:r>
            <w:r w:rsidR="00CA4D41" w:rsidRPr="008A6EE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5C5143" w:rsidRPr="008A6EED" w:rsidRDefault="005C5143" w:rsidP="00CA4D41">
            <w:pPr>
              <w:jc w:val="both"/>
              <w:rPr>
                <w:rFonts w:ascii="Tahoma" w:hAnsi="Tahoma" w:cs="Tahoma"/>
              </w:rPr>
            </w:pPr>
          </w:p>
        </w:tc>
      </w:tr>
      <w:tr w:rsidR="005C514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143" w:rsidRPr="00CA4D41" w:rsidRDefault="005C514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ED" w:rsidRPr="008A6EED" w:rsidRDefault="008A6EED" w:rsidP="0070255D">
            <w:pPr>
              <w:ind w:left="34" w:firstLine="22"/>
              <w:jc w:val="both"/>
              <w:rPr>
                <w:rFonts w:ascii="Tahoma" w:hAnsi="Tahoma" w:cs="Tahoma"/>
                <w:position w:val="10"/>
              </w:rPr>
            </w:pPr>
            <w:r w:rsidRPr="008A6EED">
              <w:rPr>
                <w:rFonts w:ascii="Tahoma" w:hAnsi="Tahoma" w:cs="Tahoma"/>
                <w:position w:val="10"/>
                <w:sz w:val="22"/>
                <w:szCs w:val="22"/>
              </w:rPr>
              <w:t>«Τροποποίηση της υπ’ αριθ. 350/25-7-2016 απόφασης της Οικονομικής Επιτροπής του Δήμου Πυλαίας – Χορτιάτη με θέμα “</w:t>
            </w:r>
            <w:r w:rsidRPr="008A6EED">
              <w:rPr>
                <w:rFonts w:ascii="Tahoma" w:hAnsi="Tahoma" w:cs="Tahoma"/>
                <w:i/>
                <w:position w:val="10"/>
                <w:sz w:val="22"/>
                <w:szCs w:val="22"/>
              </w:rPr>
              <w:t xml:space="preserve">Αίτηση καταβολής αποζημίωσης και κατάργηση δίκης Γεωργίου </w:t>
            </w:r>
            <w:proofErr w:type="spellStart"/>
            <w:r w:rsidRPr="008A6EED">
              <w:rPr>
                <w:rFonts w:ascii="Tahoma" w:hAnsi="Tahoma" w:cs="Tahoma"/>
                <w:i/>
                <w:position w:val="10"/>
                <w:sz w:val="22"/>
                <w:szCs w:val="22"/>
              </w:rPr>
              <w:t>Γκόγκου</w:t>
            </w:r>
            <w:proofErr w:type="spellEnd"/>
            <w:r w:rsidRPr="008A6EED">
              <w:rPr>
                <w:rFonts w:ascii="Tahoma" w:hAnsi="Tahoma" w:cs="Tahoma"/>
                <w:i/>
                <w:position w:val="10"/>
                <w:sz w:val="22"/>
                <w:szCs w:val="22"/>
              </w:rPr>
              <w:t xml:space="preserve"> κ.λπ.</w:t>
            </w:r>
            <w:r w:rsidRPr="008A6EED">
              <w:rPr>
                <w:rFonts w:ascii="Tahoma" w:hAnsi="Tahoma" w:cs="Tahoma"/>
                <w:position w:val="10"/>
                <w:sz w:val="22"/>
                <w:szCs w:val="22"/>
              </w:rPr>
              <w:t>” ».</w:t>
            </w:r>
          </w:p>
          <w:p w:rsidR="005C5143" w:rsidRPr="008A6EED" w:rsidRDefault="005C5143" w:rsidP="005C514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A6EED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EED" w:rsidRPr="00CA4D41" w:rsidRDefault="008A6EED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ED" w:rsidRPr="008A6EED" w:rsidRDefault="008A6EED" w:rsidP="008A6EED">
            <w:pPr>
              <w:ind w:left="720" w:hanging="720"/>
              <w:jc w:val="both"/>
              <w:rPr>
                <w:rFonts w:ascii="Tahoma" w:hAnsi="Tahoma" w:cs="Tahoma"/>
                <w:position w:val="10"/>
              </w:rPr>
            </w:pPr>
            <w:r w:rsidRPr="008A6EED">
              <w:rPr>
                <w:rFonts w:ascii="Tahoma" w:hAnsi="Tahoma" w:cs="Tahoma"/>
                <w:position w:val="10"/>
                <w:sz w:val="22"/>
                <w:szCs w:val="22"/>
              </w:rPr>
              <w:t>«Τροποποίηση της υπ’ αριθ. 354/25-7-2016 απόφασης της Οικονομικής Επιτροπής του Δήμου Πυλαίας – Χορτιάτη με θέμα “</w:t>
            </w:r>
            <w:r w:rsidRPr="008A6EED">
              <w:rPr>
                <w:rFonts w:ascii="Tahoma" w:hAnsi="Tahoma" w:cs="Tahoma"/>
                <w:i/>
                <w:position w:val="10"/>
                <w:sz w:val="22"/>
                <w:szCs w:val="22"/>
              </w:rPr>
              <w:t xml:space="preserve">Αίτηση καταβολής αποζημίωσης και κατάργηση δίκης Δάφνης </w:t>
            </w:r>
            <w:proofErr w:type="spellStart"/>
            <w:r w:rsidRPr="008A6EED">
              <w:rPr>
                <w:rFonts w:ascii="Tahoma" w:hAnsi="Tahoma" w:cs="Tahoma"/>
                <w:i/>
                <w:position w:val="10"/>
                <w:sz w:val="22"/>
                <w:szCs w:val="22"/>
              </w:rPr>
              <w:t>Ματζίρη</w:t>
            </w:r>
            <w:proofErr w:type="spellEnd"/>
            <w:r w:rsidRPr="008A6EED">
              <w:rPr>
                <w:rFonts w:ascii="Tahoma" w:hAnsi="Tahoma" w:cs="Tahoma"/>
                <w:i/>
                <w:position w:val="10"/>
                <w:sz w:val="22"/>
                <w:szCs w:val="22"/>
              </w:rPr>
              <w:t xml:space="preserve"> </w:t>
            </w:r>
            <w:r w:rsidRPr="008A6EED">
              <w:rPr>
                <w:rFonts w:ascii="Tahoma" w:hAnsi="Tahoma" w:cs="Tahoma"/>
                <w:position w:val="10"/>
                <w:sz w:val="22"/>
                <w:szCs w:val="22"/>
              </w:rPr>
              <w:t>” ».</w:t>
            </w:r>
          </w:p>
          <w:p w:rsidR="008A6EED" w:rsidRPr="008A6EED" w:rsidRDefault="008A6EED" w:rsidP="008A6EED">
            <w:pPr>
              <w:ind w:left="720" w:hanging="720"/>
              <w:jc w:val="both"/>
              <w:rPr>
                <w:rFonts w:ascii="Tahoma" w:hAnsi="Tahoma" w:cs="Tahoma"/>
                <w:position w:val="10"/>
              </w:rPr>
            </w:pPr>
          </w:p>
        </w:tc>
      </w:tr>
      <w:tr w:rsidR="008A6EED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EED" w:rsidRPr="00CA4D41" w:rsidRDefault="008A6EED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ED" w:rsidRPr="00713DA5" w:rsidRDefault="008A6EED" w:rsidP="008A6EED">
            <w:pPr>
              <w:jc w:val="both"/>
              <w:rPr>
                <w:rFonts w:ascii="Tahoma" w:hAnsi="Tahoma" w:cs="Tahoma"/>
                <w:position w:val="10"/>
              </w:rPr>
            </w:pPr>
            <w:r w:rsidRPr="00713DA5">
              <w:rPr>
                <w:rFonts w:ascii="Tahoma" w:hAnsi="Tahoma" w:cs="Tahoma"/>
                <w:position w:val="10"/>
                <w:sz w:val="22"/>
                <w:szCs w:val="22"/>
              </w:rPr>
              <w:t xml:space="preserve">Έγκριση μετάβασης του Δημάρχου μας στο Ναύπλιο για τη συμμετοχή του Δήμου στο ετήσιο συνέδριο της </w:t>
            </w:r>
            <w:proofErr w:type="spellStart"/>
            <w:r w:rsidRPr="00713DA5">
              <w:rPr>
                <w:rFonts w:ascii="Tahoma" w:hAnsi="Tahoma" w:cs="Tahoma"/>
                <w:position w:val="10"/>
                <w:sz w:val="22"/>
                <w:szCs w:val="22"/>
              </w:rPr>
              <w:t>Ελληνογερμανικής</w:t>
            </w:r>
            <w:proofErr w:type="spellEnd"/>
            <w:r w:rsidRPr="00713DA5">
              <w:rPr>
                <w:rFonts w:ascii="Tahoma" w:hAnsi="Tahoma" w:cs="Tahoma"/>
                <w:position w:val="10"/>
                <w:sz w:val="22"/>
                <w:szCs w:val="22"/>
              </w:rPr>
              <w:t xml:space="preserve"> Συνέλευσης.</w:t>
            </w:r>
            <w:r w:rsidR="002C699E" w:rsidRPr="00713DA5">
              <w:rPr>
                <w:rFonts w:ascii="Tahoma" w:hAnsi="Tahoma" w:cs="Tahoma"/>
                <w:position w:val="10"/>
                <w:sz w:val="22"/>
                <w:szCs w:val="22"/>
              </w:rPr>
              <w:t xml:space="preserve"> </w:t>
            </w:r>
          </w:p>
          <w:p w:rsidR="00C946A4" w:rsidRPr="00713DA5" w:rsidRDefault="00C946A4" w:rsidP="008A6EED">
            <w:pPr>
              <w:jc w:val="both"/>
              <w:rPr>
                <w:rFonts w:ascii="Tahoma" w:hAnsi="Tahoma" w:cs="Tahoma"/>
                <w:position w:val="10"/>
              </w:rPr>
            </w:pPr>
          </w:p>
        </w:tc>
      </w:tr>
      <w:tr w:rsidR="008A6EED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EED" w:rsidRPr="00CA4D41" w:rsidRDefault="008A6EED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ED" w:rsidRPr="00713DA5" w:rsidRDefault="008A6EED" w:rsidP="008A6EED">
            <w:pPr>
              <w:ind w:left="720" w:hanging="720"/>
              <w:jc w:val="both"/>
              <w:rPr>
                <w:rFonts w:ascii="Tahoma" w:hAnsi="Tahoma" w:cs="Tahoma"/>
                <w:position w:val="10"/>
              </w:rPr>
            </w:pPr>
            <w:r w:rsidRPr="00713DA5">
              <w:rPr>
                <w:rFonts w:ascii="Tahoma" w:hAnsi="Tahoma" w:cs="Tahoma"/>
                <w:position w:val="10"/>
                <w:sz w:val="22"/>
                <w:szCs w:val="22"/>
              </w:rPr>
              <w:t xml:space="preserve">Έγκριση συμμετοχής του Δήμου μας στο Συνέδριο της ΚΕΔΕ στον Βόλο. </w:t>
            </w:r>
          </w:p>
          <w:p w:rsidR="00C946A4" w:rsidRPr="00713DA5" w:rsidRDefault="00C946A4" w:rsidP="008A6EED">
            <w:pPr>
              <w:ind w:left="720" w:hanging="720"/>
              <w:jc w:val="both"/>
              <w:rPr>
                <w:rFonts w:ascii="Tahoma" w:hAnsi="Tahoma" w:cs="Tahoma"/>
                <w:position w:val="10"/>
              </w:rPr>
            </w:pPr>
          </w:p>
        </w:tc>
      </w:tr>
      <w:tr w:rsidR="0070255D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55D" w:rsidRPr="00CA4D41" w:rsidRDefault="0070255D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5D" w:rsidRPr="00713DA5" w:rsidRDefault="00C946A4" w:rsidP="008A6EED">
            <w:pPr>
              <w:ind w:left="720" w:hanging="720"/>
              <w:jc w:val="both"/>
              <w:rPr>
                <w:rFonts w:ascii="Tahoma" w:hAnsi="Tahoma" w:cs="Tahoma"/>
                <w:noProof/>
                <w:position w:val="10"/>
                <w:lang w:eastAsia="el-GR"/>
              </w:rPr>
            </w:pPr>
            <w:r w:rsidRPr="00713DA5">
              <w:rPr>
                <w:rFonts w:ascii="Tahoma" w:hAnsi="Tahoma" w:cs="Tahoma"/>
                <w:noProof/>
                <w:position w:val="10"/>
                <w:sz w:val="22"/>
                <w:szCs w:val="22"/>
                <w:lang w:eastAsia="el-GR"/>
              </w:rPr>
              <w:t>Έγκριση πρωτοκόλλων παραλαβής της εργασίας «Ταχυμετ</w:t>
            </w:r>
            <w:r w:rsidR="004B09C6" w:rsidRPr="00713DA5">
              <w:rPr>
                <w:rFonts w:ascii="Tahoma" w:hAnsi="Tahoma" w:cs="Tahoma"/>
                <w:noProof/>
                <w:position w:val="10"/>
                <w:sz w:val="22"/>
                <w:szCs w:val="22"/>
                <w:lang w:eastAsia="el-GR"/>
              </w:rPr>
              <w:t>α</w:t>
            </w:r>
            <w:r w:rsidRPr="00713DA5">
              <w:rPr>
                <w:rFonts w:ascii="Tahoma" w:hAnsi="Tahoma" w:cs="Tahoma"/>
                <w:noProof/>
                <w:position w:val="10"/>
                <w:sz w:val="22"/>
                <w:szCs w:val="22"/>
                <w:lang w:eastAsia="el-GR"/>
              </w:rPr>
              <w:t>φορά Εγγράφων»</w:t>
            </w:r>
            <w:r w:rsidR="00F8299E" w:rsidRPr="00713DA5">
              <w:rPr>
                <w:rFonts w:ascii="Tahoma" w:hAnsi="Tahoma" w:cs="Tahoma"/>
                <w:noProof/>
                <w:position w:val="10"/>
                <w:sz w:val="22"/>
                <w:szCs w:val="22"/>
                <w:lang w:eastAsia="el-GR"/>
              </w:rPr>
              <w:t>.</w:t>
            </w:r>
          </w:p>
          <w:p w:rsidR="00C946A4" w:rsidRPr="00713DA5" w:rsidRDefault="00C946A4" w:rsidP="008A6EED">
            <w:pPr>
              <w:ind w:left="720" w:hanging="720"/>
              <w:jc w:val="both"/>
              <w:rPr>
                <w:rFonts w:ascii="Tahoma" w:hAnsi="Tahoma" w:cs="Tahoma"/>
                <w:position w:val="10"/>
              </w:rPr>
            </w:pPr>
          </w:p>
        </w:tc>
      </w:tr>
      <w:tr w:rsidR="00E37E3D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E3D" w:rsidRPr="00CA4D41" w:rsidRDefault="00E37E3D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3D" w:rsidRPr="00713DA5" w:rsidRDefault="00E37E3D" w:rsidP="00E37E3D">
            <w:pPr>
              <w:jc w:val="both"/>
              <w:rPr>
                <w:rFonts w:ascii="Tahoma" w:hAnsi="Tahoma" w:cs="Tahoma"/>
                <w:u w:val="single"/>
              </w:rPr>
            </w:pPr>
            <w:r w:rsidRPr="00713DA5">
              <w:rPr>
                <w:rFonts w:ascii="Tahoma" w:hAnsi="Tahoma" w:cs="Tahoma"/>
                <w:sz w:val="22"/>
                <w:szCs w:val="22"/>
                <w:u w:val="single"/>
              </w:rPr>
              <w:t>Έγκριση πρωτοκόλλου ΠΡΟΣΩΡΙΝΗΣ &amp; ΟΡΙΣΤΙΚΗΣ ΠΑΡΑΛΑΒΗΣ παραλαβής του έργου «</w:t>
            </w:r>
            <w:r w:rsidRPr="00713DA5">
              <w:rPr>
                <w:rFonts w:ascii="Tahoma" w:hAnsi="Tahoma" w:cs="Tahoma"/>
                <w:bCs/>
                <w:sz w:val="22"/>
                <w:szCs w:val="22"/>
                <w:u w:val="single"/>
              </w:rPr>
              <w:t>ΣΥΝΤΗΡΗΣΕΙΣ ΣΧΟΛΙΚΩΝ ΚΤΙΡΙΩΝ ΔΗΜΟΤΙΚΗΣ ΕΝΟΤΗΤΑΣ ΠΥΛΑΙΑΣ 2013</w:t>
            </w:r>
            <w:r w:rsidRPr="00713DA5">
              <w:rPr>
                <w:rFonts w:ascii="Tahoma" w:hAnsi="Tahoma" w:cs="Tahoma"/>
                <w:sz w:val="22"/>
                <w:szCs w:val="22"/>
                <w:u w:val="single"/>
              </w:rPr>
              <w:t xml:space="preserve">» με </w:t>
            </w:r>
            <w:proofErr w:type="spellStart"/>
            <w:r w:rsidRPr="00713DA5">
              <w:rPr>
                <w:rFonts w:ascii="Tahoma" w:hAnsi="Tahoma" w:cs="Tahoma"/>
                <w:sz w:val="22"/>
                <w:szCs w:val="22"/>
                <w:u w:val="single"/>
              </w:rPr>
              <w:t>αρ.μελ</w:t>
            </w:r>
            <w:proofErr w:type="spellEnd"/>
            <w:r w:rsidRPr="00713DA5">
              <w:rPr>
                <w:rFonts w:ascii="Tahoma" w:hAnsi="Tahoma" w:cs="Tahoma"/>
                <w:sz w:val="22"/>
                <w:szCs w:val="22"/>
                <w:u w:val="single"/>
              </w:rPr>
              <w:t>. 28/2013</w:t>
            </w:r>
            <w:r w:rsidR="00F8299E" w:rsidRPr="00713DA5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</w:p>
          <w:p w:rsidR="00E37E3D" w:rsidRPr="00713DA5" w:rsidRDefault="00E37E3D" w:rsidP="008A6EED">
            <w:pPr>
              <w:ind w:left="720" w:hanging="720"/>
              <w:jc w:val="both"/>
              <w:rPr>
                <w:rFonts w:ascii="Tahoma" w:hAnsi="Tahoma" w:cs="Tahoma"/>
                <w:noProof/>
                <w:position w:val="10"/>
                <w:lang w:eastAsia="el-GR"/>
              </w:rPr>
            </w:pPr>
          </w:p>
        </w:tc>
      </w:tr>
      <w:tr w:rsidR="00E37E3D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E3D" w:rsidRPr="00CA4D41" w:rsidRDefault="00E37E3D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9F" w:rsidRPr="00713DA5" w:rsidRDefault="0051769F" w:rsidP="0051769F">
            <w:pPr>
              <w:pStyle w:val="aa"/>
              <w:spacing w:line="100" w:lineRule="atLeast"/>
              <w:jc w:val="both"/>
              <w:rPr>
                <w:rFonts w:ascii="Tahoma" w:hAnsi="Tahoma" w:cs="Tahoma"/>
              </w:rPr>
            </w:pPr>
            <w:r w:rsidRPr="00713DA5">
              <w:rPr>
                <w:rFonts w:ascii="Tahoma" w:hAnsi="Tahoma" w:cs="Tahoma"/>
              </w:rPr>
              <w:t xml:space="preserve">Έκτακτη Οικονομική Ενίσχυση των Σχολικών Επιτροπών </w:t>
            </w:r>
            <w:r w:rsidR="00F8299E" w:rsidRPr="00713DA5">
              <w:rPr>
                <w:rFonts w:ascii="Tahoma" w:hAnsi="Tahoma" w:cs="Tahoma"/>
              </w:rPr>
              <w:t>.</w:t>
            </w:r>
          </w:p>
          <w:p w:rsidR="00E37E3D" w:rsidRPr="00713DA5" w:rsidRDefault="00E37E3D" w:rsidP="00E37E3D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2C699E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9E" w:rsidRPr="00CA4D41" w:rsidRDefault="002C699E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E" w:rsidRPr="00713DA5" w:rsidRDefault="002C699E" w:rsidP="002C699E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  <w:caps/>
              </w:rPr>
            </w:pPr>
            <w:r w:rsidRPr="00713DA5">
              <w:rPr>
                <w:rFonts w:ascii="Tahoma" w:hAnsi="Tahoma" w:cs="Tahoma"/>
                <w:caps/>
                <w:sz w:val="22"/>
                <w:szCs w:val="22"/>
              </w:rPr>
              <w:t xml:space="preserve">Έγκριση </w:t>
            </w:r>
            <w:r w:rsidRPr="00713DA5">
              <w:rPr>
                <w:rFonts w:ascii="Tahoma" w:hAnsi="Tahoma" w:cs="Tahoma"/>
                <w:bCs/>
                <w:caps/>
                <w:sz w:val="22"/>
                <w:szCs w:val="22"/>
              </w:rPr>
              <w:t>1</w:t>
            </w:r>
            <w:r w:rsidRPr="00713DA5">
              <w:rPr>
                <w:rFonts w:ascii="Tahoma" w:hAnsi="Tahoma" w:cs="Tahoma"/>
                <w:bCs/>
                <w:caps/>
                <w:sz w:val="22"/>
                <w:szCs w:val="22"/>
                <w:vertAlign w:val="superscript"/>
              </w:rPr>
              <w:t xml:space="preserve">ου </w:t>
            </w:r>
            <w:r w:rsidRPr="00713DA5">
              <w:rPr>
                <w:rFonts w:ascii="Tahoma" w:hAnsi="Tahoma" w:cs="Tahoma"/>
                <w:caps/>
                <w:sz w:val="22"/>
                <w:szCs w:val="22"/>
              </w:rPr>
              <w:t>ΑΝΑΚΕΦΑΛΑΙΩΤΙΚΟΥ ΠΙΝΑΚΑ ΕΡΓΑΣΙΩΝ (Α.Π.Ε.) &amp; 1</w:t>
            </w:r>
            <w:r w:rsidRPr="00713DA5">
              <w:rPr>
                <w:rFonts w:ascii="Tahoma" w:hAnsi="Tahoma" w:cs="Tahoma"/>
                <w:caps/>
                <w:sz w:val="22"/>
                <w:szCs w:val="22"/>
                <w:vertAlign w:val="superscript"/>
              </w:rPr>
              <w:t>ου</w:t>
            </w:r>
            <w:r w:rsidRPr="00713DA5">
              <w:rPr>
                <w:rFonts w:ascii="Tahoma" w:hAnsi="Tahoma" w:cs="Tahoma"/>
                <w:caps/>
                <w:sz w:val="22"/>
                <w:szCs w:val="22"/>
              </w:rPr>
              <w:t xml:space="preserve"> Πρωτοκόλλου Νέων Τιμών του έργου «Κατασκευή παιδικής χαράς στον δημοτικό χώρο Αγ. Παρασκευής» με αρ. μελ. 88/2015, προϋπολογισμού 54.000,00€.</w:t>
            </w:r>
          </w:p>
          <w:p w:rsidR="002C699E" w:rsidRPr="00713DA5" w:rsidRDefault="002C699E" w:rsidP="0051769F">
            <w:pPr>
              <w:pStyle w:val="aa"/>
              <w:spacing w:line="100" w:lineRule="atLeast"/>
              <w:jc w:val="both"/>
              <w:rPr>
                <w:rFonts w:ascii="Tahoma" w:hAnsi="Tahoma" w:cs="Tahoma"/>
              </w:rPr>
            </w:pPr>
          </w:p>
        </w:tc>
      </w:tr>
      <w:tr w:rsidR="002C699E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9E" w:rsidRPr="00CA4D41" w:rsidRDefault="002C699E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E" w:rsidRPr="00713DA5" w:rsidRDefault="002C699E" w:rsidP="002C699E">
            <w:pPr>
              <w:pStyle w:val="32"/>
              <w:shd w:val="clear" w:color="auto" w:fill="auto"/>
              <w:spacing w:before="360" w:after="120" w:line="340" w:lineRule="exact"/>
              <w:ind w:firstLine="0"/>
              <w:jc w:val="both"/>
              <w:rPr>
                <w:rFonts w:ascii="Tahoma" w:hAnsi="Tahoma" w:cs="Tahoma"/>
                <w:b w:val="0"/>
                <w:color w:val="000000"/>
                <w:lang w:eastAsia="el-GR" w:bidi="el-GR"/>
              </w:rPr>
            </w:pPr>
            <w:r w:rsidRPr="00713DA5">
              <w:rPr>
                <w:rFonts w:ascii="Tahoma" w:hAnsi="Tahoma" w:cs="Tahoma"/>
                <w:b w:val="0"/>
                <w:color w:val="000000"/>
                <w:lang w:eastAsia="el-GR" w:bidi="el-GR"/>
              </w:rPr>
              <w:t xml:space="preserve">Λήψη απόφασης για τη σύναψη προγραμματικής σύμβασης μεταξύ του Δήμου Πυλαίας - Χορτιάτη και της ΔΕΥΑ Πυλαίας - Χορτιάτη για την υλοποίηση συγχρηματοδοτούμενης πράξης στο πλαίσιο της πρόσκλησης </w:t>
            </w:r>
            <w:r w:rsidRPr="00713DA5">
              <w:rPr>
                <w:rFonts w:ascii="Tahoma" w:hAnsi="Tahoma" w:cs="Tahoma"/>
                <w:b w:val="0"/>
              </w:rPr>
              <w:t xml:space="preserve">033.6b της ΕΥΔ ΕΠ Περιφέρειας Κεντρικής Μακεδονίας με Α/Α ΟΠΣ 1602 αρ. </w:t>
            </w:r>
            <w:proofErr w:type="spellStart"/>
            <w:r w:rsidRPr="00713DA5">
              <w:rPr>
                <w:rFonts w:ascii="Tahoma" w:hAnsi="Tahoma" w:cs="Tahoma"/>
                <w:b w:val="0"/>
              </w:rPr>
              <w:t>πρωτ</w:t>
            </w:r>
            <w:proofErr w:type="spellEnd"/>
            <w:r w:rsidRPr="00713DA5">
              <w:rPr>
                <w:rFonts w:ascii="Tahoma" w:hAnsi="Tahoma" w:cs="Tahoma"/>
                <w:b w:val="0"/>
              </w:rPr>
              <w:t xml:space="preserve">. 4887/20-08-2016 με τίτλο </w:t>
            </w:r>
            <w:r w:rsidRPr="00713DA5">
              <w:rPr>
                <w:rFonts w:ascii="Tahoma" w:hAnsi="Tahoma" w:cs="Tahoma"/>
                <w:b w:val="0"/>
                <w:color w:val="000000"/>
                <w:lang w:eastAsia="el-GR" w:bidi="el-GR"/>
              </w:rPr>
              <w:t>«</w:t>
            </w:r>
            <w:proofErr w:type="spellStart"/>
            <w:r w:rsidRPr="00713DA5">
              <w:rPr>
                <w:rFonts w:ascii="Tahoma" w:hAnsi="Tahoma" w:cs="Tahoma"/>
                <w:b w:val="0"/>
              </w:rPr>
              <w:t>Υποδοµές</w:t>
            </w:r>
            <w:proofErr w:type="spellEnd"/>
            <w:r w:rsidRPr="00713DA5">
              <w:rPr>
                <w:rFonts w:ascii="Tahoma" w:hAnsi="Tahoma" w:cs="Tahoma"/>
                <w:b w:val="0"/>
              </w:rPr>
              <w:t xml:space="preserve"> βελτίωσης της ποιότητας και διασφάλισης της ποσότητας </w:t>
            </w:r>
            <w:proofErr w:type="spellStart"/>
            <w:r w:rsidRPr="00713DA5">
              <w:rPr>
                <w:rFonts w:ascii="Tahoma" w:hAnsi="Tahoma" w:cs="Tahoma"/>
                <w:b w:val="0"/>
              </w:rPr>
              <w:t>πόσιµου</w:t>
            </w:r>
            <w:proofErr w:type="spellEnd"/>
            <w:r w:rsidRPr="00713DA5">
              <w:rPr>
                <w:rFonts w:ascii="Tahoma" w:hAnsi="Tahoma" w:cs="Tahoma"/>
                <w:b w:val="0"/>
              </w:rPr>
              <w:t xml:space="preserve"> νερού»</w:t>
            </w:r>
          </w:p>
          <w:p w:rsidR="002C699E" w:rsidRPr="00713DA5" w:rsidRDefault="002C699E" w:rsidP="0051769F">
            <w:pPr>
              <w:pStyle w:val="aa"/>
              <w:spacing w:line="100" w:lineRule="atLeast"/>
              <w:jc w:val="both"/>
              <w:rPr>
                <w:rFonts w:ascii="Tahoma" w:hAnsi="Tahoma" w:cs="Tahoma"/>
              </w:rPr>
            </w:pPr>
          </w:p>
        </w:tc>
      </w:tr>
      <w:tr w:rsidR="002C699E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9E" w:rsidRPr="00CA4D41" w:rsidRDefault="002C699E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E" w:rsidRPr="00713DA5" w:rsidRDefault="002C699E" w:rsidP="002C699E">
            <w:pPr>
              <w:rPr>
                <w:rFonts w:ascii="Tahoma" w:hAnsi="Tahoma" w:cs="Tahoma"/>
              </w:rPr>
            </w:pPr>
            <w:r w:rsidRPr="00713DA5">
              <w:rPr>
                <w:rFonts w:ascii="Tahoma" w:hAnsi="Tahoma" w:cs="Tahoma"/>
                <w:bCs/>
                <w:sz w:val="22"/>
                <w:szCs w:val="22"/>
              </w:rPr>
              <w:t>«</w:t>
            </w:r>
            <w:r w:rsidRPr="00713DA5">
              <w:rPr>
                <w:rFonts w:ascii="Tahoma" w:hAnsi="Tahoma" w:cs="Tahoma"/>
                <w:sz w:val="22"/>
                <w:szCs w:val="22"/>
              </w:rPr>
              <w:t xml:space="preserve"> Τροποποιήσεις στον Κανονισμό λειτουργίας των αιθουσών εκδηλώσεων και εκθέσεων του Δήμου Πυλαίας – Χορτιάτη Α.Δ.Σ. 155/25-02-2015» </w:t>
            </w:r>
          </w:p>
          <w:p w:rsidR="002C699E" w:rsidRPr="00713DA5" w:rsidRDefault="002C699E" w:rsidP="0051769F">
            <w:pPr>
              <w:pStyle w:val="aa"/>
              <w:spacing w:line="100" w:lineRule="atLeast"/>
              <w:jc w:val="both"/>
              <w:rPr>
                <w:rFonts w:ascii="Tahoma" w:hAnsi="Tahoma" w:cs="Tahoma"/>
              </w:rPr>
            </w:pPr>
          </w:p>
        </w:tc>
      </w:tr>
      <w:tr w:rsidR="002C699E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9E" w:rsidRPr="00CA4D41" w:rsidRDefault="002C699E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9E" w:rsidRPr="00713DA5" w:rsidRDefault="002C699E" w:rsidP="002C699E">
            <w:pPr>
              <w:rPr>
                <w:rFonts w:ascii="Tahoma" w:hAnsi="Tahoma" w:cs="Tahoma"/>
                <w:bCs/>
              </w:rPr>
            </w:pPr>
            <w:r w:rsidRPr="00713DA5">
              <w:rPr>
                <w:rFonts w:ascii="Tahoma" w:hAnsi="Tahoma" w:cs="Tahoma"/>
                <w:bCs/>
                <w:sz w:val="22"/>
                <w:szCs w:val="22"/>
              </w:rPr>
              <w:t>Παραχώρηση κυλικείου ΔΑΚ Πανοράματος.</w:t>
            </w:r>
          </w:p>
        </w:tc>
      </w:tr>
      <w:tr w:rsidR="00D41C81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C81" w:rsidRPr="00CA4D41" w:rsidRDefault="00D41C81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81" w:rsidRPr="00D41C81" w:rsidRDefault="00D41C81" w:rsidP="00D41C81">
            <w:pPr>
              <w:pStyle w:val="Default"/>
              <w:jc w:val="both"/>
              <w:rPr>
                <w:rFonts w:ascii="Tahoma" w:hAnsi="Tahoma" w:cs="Tahoma"/>
              </w:rPr>
            </w:pPr>
            <w:r w:rsidRPr="00D41C81">
              <w:rPr>
                <w:rFonts w:ascii="Tahoma" w:hAnsi="Tahoma" w:cs="Tahoma"/>
              </w:rPr>
              <w:t>«Αποδοχή ένταξης της Πράξης με τίτλο «</w:t>
            </w:r>
            <w:proofErr w:type="spellStart"/>
            <w:r w:rsidRPr="00D41C81">
              <w:rPr>
                <w:rFonts w:ascii="Tahoma" w:hAnsi="Tahoma" w:cs="Tahoma"/>
                <w:bCs/>
              </w:rPr>
              <w:t>ACTi</w:t>
            </w:r>
            <w:r w:rsidRPr="00D41C81">
              <w:rPr>
                <w:rFonts w:ascii="Tahoma" w:hAnsi="Tahoma" w:cs="Tahoma"/>
              </w:rPr>
              <w:t>vating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  <w:bCs/>
              </w:rPr>
              <w:t>I</w:t>
            </w:r>
            <w:r w:rsidRPr="00D41C81">
              <w:rPr>
                <w:rFonts w:ascii="Tahoma" w:hAnsi="Tahoma" w:cs="Tahoma"/>
              </w:rPr>
              <w:t>nno</w:t>
            </w:r>
            <w:r w:rsidRPr="00D41C81">
              <w:rPr>
                <w:rFonts w:ascii="Tahoma" w:hAnsi="Tahoma" w:cs="Tahoma"/>
                <w:bCs/>
              </w:rPr>
              <w:t>V</w:t>
            </w:r>
            <w:r w:rsidRPr="00D41C81">
              <w:rPr>
                <w:rFonts w:ascii="Tahoma" w:hAnsi="Tahoma" w:cs="Tahoma"/>
              </w:rPr>
              <w:t>ative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  <w:bCs/>
              </w:rPr>
              <w:t>IoT</w:t>
            </w:r>
            <w:proofErr w:type="spellEnd"/>
            <w:r w:rsidRPr="00D41C8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</w:rPr>
              <w:t>smart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</w:rPr>
              <w:t>living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</w:rPr>
              <w:t>environments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</w:rPr>
              <w:t>for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  <w:bCs/>
              </w:rPr>
              <w:t>AGE</w:t>
            </w:r>
            <w:r w:rsidRPr="00D41C81">
              <w:rPr>
                <w:rFonts w:ascii="Tahoma" w:hAnsi="Tahoma" w:cs="Tahoma"/>
              </w:rPr>
              <w:t>ing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</w:rPr>
              <w:t>well</w:t>
            </w:r>
            <w:proofErr w:type="spellEnd"/>
            <w:r w:rsidRPr="00D41C8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41C81">
              <w:rPr>
                <w:rFonts w:ascii="Tahoma" w:hAnsi="Tahoma" w:cs="Tahoma"/>
              </w:rPr>
              <w:t xml:space="preserve">/ Ενεργοποιώντας Καινοτόμα </w:t>
            </w:r>
            <w:proofErr w:type="spellStart"/>
            <w:r w:rsidRPr="00D41C81">
              <w:rPr>
                <w:rFonts w:ascii="Tahoma" w:hAnsi="Tahoma" w:cs="Tahoma"/>
              </w:rPr>
              <w:t>ΙοΤ</w:t>
            </w:r>
            <w:proofErr w:type="spellEnd"/>
            <w:r w:rsidRPr="00D41C81">
              <w:rPr>
                <w:rFonts w:ascii="Tahoma" w:hAnsi="Tahoma" w:cs="Tahoma"/>
              </w:rPr>
              <w:t xml:space="preserve"> </w:t>
            </w:r>
            <w:proofErr w:type="spellStart"/>
            <w:r w:rsidRPr="00D41C81">
              <w:rPr>
                <w:rFonts w:ascii="Tahoma" w:hAnsi="Tahoma" w:cs="Tahoma"/>
              </w:rPr>
              <w:t>Εξυπνα</w:t>
            </w:r>
            <w:proofErr w:type="spellEnd"/>
            <w:r w:rsidRPr="00D41C81">
              <w:rPr>
                <w:rFonts w:ascii="Tahoma" w:hAnsi="Tahoma" w:cs="Tahoma"/>
              </w:rPr>
              <w:t xml:space="preserve"> Περιβάλλοντα Διαβίωσης για Καλή Γήρανση</w:t>
            </w:r>
            <w:r w:rsidRPr="00D41C81">
              <w:rPr>
                <w:rFonts w:ascii="Tahoma" w:eastAsia="Times New Roman" w:hAnsi="Tahoma" w:cs="Tahoma"/>
                <w:color w:val="auto"/>
              </w:rPr>
              <w:t>»,</w:t>
            </w:r>
            <w:r w:rsidRPr="00D41C81">
              <w:rPr>
                <w:rFonts w:ascii="Tahoma" w:hAnsi="Tahoma" w:cs="Tahoma"/>
              </w:rPr>
              <w:t xml:space="preserve"> και διακριτικό τίτλο “</w:t>
            </w:r>
            <w:r w:rsidRPr="00D41C81">
              <w:rPr>
                <w:rFonts w:ascii="Tahoma" w:hAnsi="Tahoma" w:cs="Tahoma"/>
                <w:lang w:val="en-US"/>
              </w:rPr>
              <w:t>ACTIVAGE</w:t>
            </w:r>
            <w:r w:rsidRPr="00D41C81">
              <w:rPr>
                <w:rFonts w:ascii="Tahoma" w:hAnsi="Tahoma" w:cs="Tahoma"/>
              </w:rPr>
              <w:t>”  στο πλαίσιο του Ευρωπαϊκού Προγράμματος «ΟΡΙΖΟΝΤΑΣ 2020»  για την Έρευνα και την Καινοτομία 2014-2020.</w:t>
            </w:r>
          </w:p>
          <w:p w:rsidR="00D41C81" w:rsidRPr="002C699E" w:rsidRDefault="00D41C81" w:rsidP="002C699E">
            <w:pPr>
              <w:rPr>
                <w:rFonts w:ascii="Tahoma" w:hAnsi="Tahoma" w:cs="Tahoma"/>
                <w:b/>
                <w:bCs/>
                <w:highlight w:val="yellow"/>
              </w:rPr>
            </w:pPr>
          </w:p>
        </w:tc>
      </w:tr>
      <w:tr w:rsidR="00BC3F74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F74" w:rsidRPr="00CA4D41" w:rsidRDefault="00BC3F7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74" w:rsidRPr="009A38B1" w:rsidRDefault="00BC3F74" w:rsidP="00BC3F7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BC3F74">
              <w:rPr>
                <w:rFonts w:ascii="Tahoma" w:hAnsi="Tahoma" w:cs="Tahoma"/>
                <w:sz w:val="22"/>
                <w:szCs w:val="22"/>
              </w:rPr>
              <w:t>Αντικατάσταση μέλους Σχολικής Επιτροπής Πρωτοβάθμιας Εκπαίδευσης.</w:t>
            </w:r>
          </w:p>
          <w:p w:rsidR="00BC3F74" w:rsidRPr="00D41C81" w:rsidRDefault="00BC3F74" w:rsidP="00D41C81">
            <w:pPr>
              <w:pStyle w:val="Default"/>
              <w:jc w:val="both"/>
              <w:rPr>
                <w:rFonts w:ascii="Tahoma" w:hAnsi="Tahoma" w:cs="Tahoma"/>
              </w:rPr>
            </w:pPr>
          </w:p>
        </w:tc>
      </w:tr>
      <w:tr w:rsidR="00BC3F74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F74" w:rsidRPr="00CA4D41" w:rsidRDefault="00BC3F74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74" w:rsidRPr="00F41BD2" w:rsidRDefault="00F41BD2" w:rsidP="00D41C81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41BD2">
              <w:rPr>
                <w:rFonts w:ascii="Tahoma" w:hAnsi="Tahoma" w:cs="Tahoma"/>
                <w:sz w:val="22"/>
                <w:szCs w:val="22"/>
              </w:rPr>
              <w:t xml:space="preserve">Αίτηση αναδόχου για παράταση προθεσμίας περάτωσης του έργου «Ανακαίνιση του κτιρίου </w:t>
            </w:r>
            <w:r w:rsidRPr="00F41BD2">
              <w:rPr>
                <w:rFonts w:ascii="Tahoma" w:hAnsi="Tahoma" w:cs="Tahoma"/>
                <w:sz w:val="22"/>
                <w:szCs w:val="22"/>
              </w:rPr>
              <w:lastRenderedPageBreak/>
              <w:t>κέντρου Νεότητας και Πολιτιστικών Λειτουργιών της Δ.Κ. Πυλαίας» αρ.μελ.19/2016.</w:t>
            </w:r>
          </w:p>
        </w:tc>
      </w:tr>
      <w:tr w:rsidR="00F41BD2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D2" w:rsidRPr="00CA4D41" w:rsidRDefault="00F41BD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2" w:rsidRPr="00F41BD2" w:rsidRDefault="00F41BD2" w:rsidP="00D41C81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41BD2">
              <w:rPr>
                <w:rFonts w:ascii="Tahoma" w:hAnsi="Tahoma" w:cs="Tahoma"/>
                <w:sz w:val="22"/>
                <w:szCs w:val="22"/>
              </w:rPr>
              <w:t>«Έγκριση της με αριθ. 55/2016 απόφασης Δ.Σ. του ΚΕΚΠΑΠ Δήμου Πυλαίας-Χορτιάτη με θέμα: Τροποποίηση των 116/2013 και 41/2014 αποφάσεων του Δ.Σ. σχετικά με τον προσδιορισμό μηνιαίας οικονομικής εισφοράς των οικογενειών των φιλοξενουμένων παιδιών στους Δημοτικούς Παιδικούς Σταθμούς του Δήμου Πυλαίας Χορτιάτη»</w:t>
            </w:r>
          </w:p>
        </w:tc>
      </w:tr>
      <w:tr w:rsidR="00F41BD2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D2" w:rsidRPr="00CA4D41" w:rsidRDefault="00F41BD2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2" w:rsidRPr="00F41BD2" w:rsidRDefault="00F41BD2" w:rsidP="00F41BD2">
            <w:pPr>
              <w:jc w:val="both"/>
              <w:rPr>
                <w:rFonts w:ascii="Tahoma" w:hAnsi="Tahoma" w:cs="Tahoma"/>
                <w:bCs/>
              </w:rPr>
            </w:pPr>
            <w:r w:rsidRPr="00F41BD2">
              <w:rPr>
                <w:rFonts w:ascii="Tahoma" w:hAnsi="Tahoma" w:cs="Tahoma"/>
                <w:bCs/>
                <w:sz w:val="22"/>
                <w:szCs w:val="22"/>
              </w:rPr>
              <w:t xml:space="preserve">«Έγκριση μετακίνησης του Δημάρχου </w:t>
            </w:r>
            <w:proofErr w:type="spellStart"/>
            <w:r w:rsidRPr="00F41BD2">
              <w:rPr>
                <w:rFonts w:ascii="Tahoma" w:hAnsi="Tahoma" w:cs="Tahoma"/>
                <w:bCs/>
                <w:sz w:val="22"/>
                <w:szCs w:val="22"/>
              </w:rPr>
              <w:t>κ.Καϊτεζίδη</w:t>
            </w:r>
            <w:proofErr w:type="spellEnd"/>
            <w:r w:rsidRPr="00F41BD2">
              <w:rPr>
                <w:rFonts w:ascii="Tahoma" w:hAnsi="Tahoma" w:cs="Tahoma"/>
                <w:bCs/>
                <w:sz w:val="22"/>
                <w:szCs w:val="22"/>
              </w:rPr>
              <w:t xml:space="preserve"> Ιγνάτιου, στις 14-15/9/2016  στην Αθήνα για τις συναντήσεις στα Υπουργεία Περιβάλλοντος και Τουρισμού  καθώς και στην Υπηρεσία Πολιτικής Αεροπορίας και ψήφιση πίστωσης ποσού 176,00€ για την κάλυψη των δαπανών μετακίνησής του.»</w:t>
            </w:r>
          </w:p>
          <w:p w:rsidR="00F41BD2" w:rsidRPr="00F41BD2" w:rsidRDefault="00F41BD2" w:rsidP="00D41C81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5BB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BB3" w:rsidRPr="00CA4D41" w:rsidRDefault="00BE5BB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B3" w:rsidRPr="00F41BD2" w:rsidRDefault="00BE5BB3" w:rsidP="00F41BD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Λήψη απόφασης σχετικά με την έναρξη διαδικασιών ένταξης υφιστάμενης ράμπας στις διατάξεις της παρ.1 –Θ του άρθρου 16 του Ν.4178/13, η οποία βρίσκεται σε εντός κοινόχρηστο τμήματος της οδού στην οδό Ανθέων Δ.Κ.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Ασβεστοχωρίου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BE5BB3" w:rsidRPr="00CA4D41" w:rsidTr="00505B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BB3" w:rsidRPr="00CA4D41" w:rsidRDefault="00BE5BB3" w:rsidP="00340E4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B3" w:rsidRPr="00BE5BB3" w:rsidRDefault="00BE5BB3" w:rsidP="00F41BD2">
            <w:pPr>
              <w:jc w:val="both"/>
              <w:rPr>
                <w:rFonts w:ascii="Tahoma" w:hAnsi="Tahoma" w:cs="Tahoma"/>
                <w:bCs/>
              </w:rPr>
            </w:pPr>
            <w:r w:rsidRPr="00BE5BB3">
              <w:rPr>
                <w:rFonts w:cs="Arial"/>
              </w:rPr>
              <w:t>«</w:t>
            </w:r>
            <w:r w:rsidRPr="00BE5BB3">
              <w:rPr>
                <w:rFonts w:ascii="Tahoma" w:hAnsi="Tahoma" w:cs="Tahoma"/>
                <w:sz w:val="22"/>
                <w:szCs w:val="22"/>
              </w:rPr>
              <w:t>Συζητώ με το δήμαρχό μου», διοργάνωση σ</w:t>
            </w:r>
            <w:r w:rsidRPr="00BE5BB3">
              <w:rPr>
                <w:rFonts w:ascii="Tahoma" w:eastAsia="Aaux" w:hAnsi="Tahoma" w:cs="Tahoma"/>
                <w:sz w:val="22"/>
                <w:szCs w:val="22"/>
              </w:rPr>
              <w:t>υναντήσεων της Δημοτικής Αρχής με τους πολίτες του Δήμου Πυλαίας-Χορτιάτη</w:t>
            </w:r>
          </w:p>
        </w:tc>
      </w:tr>
    </w:tbl>
    <w:p w:rsidR="00340E43" w:rsidRPr="00CA4D41" w:rsidRDefault="00340E43" w:rsidP="00340E43">
      <w:pPr>
        <w:jc w:val="both"/>
        <w:rPr>
          <w:rFonts w:ascii="Times New Roman" w:hAnsi="Times New Roman" w:cs="Times New Roman"/>
          <w:b/>
        </w:rPr>
      </w:pPr>
    </w:p>
    <w:p w:rsidR="00340E43" w:rsidRPr="00CA4D41" w:rsidRDefault="00340E43" w:rsidP="00340E43">
      <w:pPr>
        <w:jc w:val="center"/>
        <w:rPr>
          <w:rFonts w:ascii="Times New Roman" w:hAnsi="Times New Roman" w:cs="Times New Roman"/>
          <w:b/>
        </w:rPr>
      </w:pPr>
      <w:r w:rsidRPr="00CA4D41">
        <w:rPr>
          <w:rFonts w:ascii="Times New Roman" w:hAnsi="Times New Roman" w:cs="Times New Roman"/>
          <w:b/>
        </w:rPr>
        <w:t>Ο Πρόεδρος του  Δ.Σ.</w:t>
      </w:r>
    </w:p>
    <w:p w:rsidR="00340E43" w:rsidRPr="00CA4D41" w:rsidRDefault="00340E43" w:rsidP="00340E43">
      <w:pPr>
        <w:tabs>
          <w:tab w:val="left" w:pos="2280"/>
        </w:tabs>
        <w:jc w:val="center"/>
        <w:rPr>
          <w:rFonts w:ascii="Times New Roman" w:hAnsi="Times New Roman" w:cs="Times New Roman"/>
          <w:b/>
        </w:rPr>
      </w:pPr>
    </w:p>
    <w:p w:rsidR="00340E43" w:rsidRPr="00CA4D41" w:rsidRDefault="00340E43" w:rsidP="00340E43">
      <w:pPr>
        <w:jc w:val="center"/>
        <w:rPr>
          <w:rFonts w:ascii="Times New Roman" w:hAnsi="Times New Roman" w:cs="Times New Roman"/>
          <w:b/>
        </w:rPr>
      </w:pPr>
    </w:p>
    <w:p w:rsidR="00340E43" w:rsidRPr="00CA4D41" w:rsidRDefault="00340E43" w:rsidP="00340E43">
      <w:pPr>
        <w:jc w:val="center"/>
        <w:rPr>
          <w:rFonts w:ascii="Times New Roman" w:hAnsi="Times New Roman" w:cs="Times New Roman"/>
          <w:b/>
        </w:rPr>
      </w:pPr>
    </w:p>
    <w:p w:rsidR="00340E43" w:rsidRPr="00CA4D41" w:rsidRDefault="00340E43" w:rsidP="00340E43">
      <w:pPr>
        <w:jc w:val="center"/>
        <w:rPr>
          <w:rFonts w:ascii="Times New Roman" w:hAnsi="Times New Roman" w:cs="Times New Roman"/>
          <w:b/>
        </w:rPr>
      </w:pPr>
      <w:r w:rsidRPr="00CA4D41">
        <w:rPr>
          <w:rFonts w:ascii="Times New Roman" w:hAnsi="Times New Roman" w:cs="Times New Roman"/>
          <w:b/>
        </w:rPr>
        <w:t xml:space="preserve">Μιχάλης </w:t>
      </w:r>
      <w:proofErr w:type="spellStart"/>
      <w:r w:rsidRPr="00CA4D41">
        <w:rPr>
          <w:rFonts w:ascii="Times New Roman" w:hAnsi="Times New Roman" w:cs="Times New Roman"/>
          <w:b/>
        </w:rPr>
        <w:t>Γεράνης</w:t>
      </w:r>
      <w:proofErr w:type="spellEnd"/>
    </w:p>
    <w:p w:rsidR="00340E43" w:rsidRPr="00CA4D41" w:rsidRDefault="00340E43" w:rsidP="00340E43">
      <w:pPr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340E43" w:rsidRPr="00CA4D41" w:rsidRDefault="00340E43" w:rsidP="00340E43">
      <w:pPr>
        <w:jc w:val="both"/>
        <w:rPr>
          <w:rFonts w:ascii="Times New Roman" w:hAnsi="Times New Roman" w:cs="Times New Roman"/>
          <w:b/>
        </w:rPr>
      </w:pPr>
    </w:p>
    <w:p w:rsidR="00340E43" w:rsidRPr="00CA4D41" w:rsidRDefault="00340E43" w:rsidP="00340E43">
      <w:pPr>
        <w:jc w:val="both"/>
        <w:rPr>
          <w:rFonts w:ascii="Times New Roman" w:hAnsi="Times New Roman" w:cs="Times New Roman"/>
          <w:b/>
        </w:rPr>
      </w:pPr>
    </w:p>
    <w:p w:rsidR="00830F92" w:rsidRPr="00CA4D41" w:rsidRDefault="00830F92" w:rsidP="00340E43">
      <w:pPr>
        <w:jc w:val="both"/>
        <w:rPr>
          <w:rFonts w:ascii="Times New Roman" w:hAnsi="Times New Roman" w:cs="Times New Roman"/>
          <w:b/>
        </w:rPr>
      </w:pPr>
    </w:p>
    <w:sectPr w:rsidR="00830F92" w:rsidRPr="00CA4D41" w:rsidSect="00FD6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B3" w:rsidRDefault="00BE5BB3" w:rsidP="00710A14">
      <w:r>
        <w:separator/>
      </w:r>
    </w:p>
  </w:endnote>
  <w:endnote w:type="continuationSeparator" w:id="0">
    <w:p w:rsidR="00BE5BB3" w:rsidRDefault="00BE5BB3" w:rsidP="0071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au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3" w:rsidRDefault="00BE5B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677"/>
      <w:docPartObj>
        <w:docPartGallery w:val="Page Numbers (Bottom of Page)"/>
        <w:docPartUnique/>
      </w:docPartObj>
    </w:sdtPr>
    <w:sdtContent>
      <w:p w:rsidR="00BE5BB3" w:rsidRDefault="003C22E9">
        <w:pPr>
          <w:pStyle w:val="a6"/>
          <w:jc w:val="center"/>
        </w:pPr>
        <w:fldSimple w:instr=" PAGE   \* MERGEFORMAT ">
          <w:r w:rsidR="00713DA5">
            <w:rPr>
              <w:noProof/>
            </w:rPr>
            <w:t>1</w:t>
          </w:r>
        </w:fldSimple>
      </w:p>
    </w:sdtContent>
  </w:sdt>
  <w:p w:rsidR="00BE5BB3" w:rsidRDefault="00BE5B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3" w:rsidRDefault="00BE5B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B3" w:rsidRDefault="00BE5BB3" w:rsidP="00710A14">
      <w:r>
        <w:separator/>
      </w:r>
    </w:p>
  </w:footnote>
  <w:footnote w:type="continuationSeparator" w:id="0">
    <w:p w:rsidR="00BE5BB3" w:rsidRDefault="00BE5BB3" w:rsidP="0071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3" w:rsidRDefault="00BE5B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3" w:rsidRDefault="00BE5B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3" w:rsidRDefault="00BE5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D19"/>
    <w:multiLevelType w:val="hybridMultilevel"/>
    <w:tmpl w:val="D3609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E43"/>
    <w:rsid w:val="000C7B61"/>
    <w:rsid w:val="0013455E"/>
    <w:rsid w:val="002C699E"/>
    <w:rsid w:val="00340E43"/>
    <w:rsid w:val="00350F8A"/>
    <w:rsid w:val="0039148B"/>
    <w:rsid w:val="003C22E9"/>
    <w:rsid w:val="00436088"/>
    <w:rsid w:val="004B09C6"/>
    <w:rsid w:val="00505B44"/>
    <w:rsid w:val="0051769F"/>
    <w:rsid w:val="005B0E85"/>
    <w:rsid w:val="005C25DF"/>
    <w:rsid w:val="005C5143"/>
    <w:rsid w:val="005C5D8C"/>
    <w:rsid w:val="006B68A2"/>
    <w:rsid w:val="006E3AF1"/>
    <w:rsid w:val="006F3D16"/>
    <w:rsid w:val="0070255D"/>
    <w:rsid w:val="00710A14"/>
    <w:rsid w:val="00713DA5"/>
    <w:rsid w:val="00830F92"/>
    <w:rsid w:val="008509F3"/>
    <w:rsid w:val="008A6EED"/>
    <w:rsid w:val="008C11C4"/>
    <w:rsid w:val="00923994"/>
    <w:rsid w:val="00982B7D"/>
    <w:rsid w:val="009C4A36"/>
    <w:rsid w:val="00AD4FD4"/>
    <w:rsid w:val="00B411C7"/>
    <w:rsid w:val="00BC3F74"/>
    <w:rsid w:val="00BE5BB3"/>
    <w:rsid w:val="00C64702"/>
    <w:rsid w:val="00C946A4"/>
    <w:rsid w:val="00CA4D41"/>
    <w:rsid w:val="00CD0CB5"/>
    <w:rsid w:val="00D41C81"/>
    <w:rsid w:val="00E37E3D"/>
    <w:rsid w:val="00EA26AA"/>
    <w:rsid w:val="00EA4640"/>
    <w:rsid w:val="00EC5ED5"/>
    <w:rsid w:val="00F41BD2"/>
    <w:rsid w:val="00F816FC"/>
    <w:rsid w:val="00F8299E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3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40E43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340E43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340E43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340E4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40E4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40E4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340E4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40E4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3">
    <w:name w:val="Body Text Indent 3"/>
    <w:basedOn w:val="a"/>
    <w:link w:val="3Char"/>
    <w:uiPriority w:val="99"/>
    <w:semiHidden/>
    <w:unhideWhenUsed/>
    <w:rsid w:val="00340E43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340E43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rsid w:val="00340E43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2">
    <w:name w:val="Body Text 2"/>
    <w:basedOn w:val="a"/>
    <w:link w:val="2Char"/>
    <w:uiPriority w:val="99"/>
    <w:unhideWhenUsed/>
    <w:rsid w:val="00340E4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340E4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1">
    <w:name w:val="Παράγραφος λίστας1"/>
    <w:basedOn w:val="a"/>
    <w:rsid w:val="00340E43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340E4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40E43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">
    <w:name w:val="Char Char Char"/>
    <w:basedOn w:val="a"/>
    <w:semiHidden/>
    <w:rsid w:val="00340E43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8">
    <w:name w:val="Σώμα κειμένου + Έντονη γραφή"/>
    <w:basedOn w:val="a0"/>
    <w:rsid w:val="006B68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paragraph" w:customStyle="1" w:styleId="Standard">
    <w:name w:val="Standard"/>
    <w:rsid w:val="005C514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harCharCharCharCharCharCharCharCharChar">
    <w:name w:val="Char Char Char Char Char Char Char Char Char Char"/>
    <w:basedOn w:val="a"/>
    <w:semiHidden/>
    <w:rsid w:val="008A6EED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9">
    <w:name w:val="No Spacing"/>
    <w:uiPriority w:val="1"/>
    <w:qFormat/>
    <w:rsid w:val="00702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Προεπιλογή"/>
    <w:rsid w:val="0051769F"/>
    <w:pPr>
      <w:tabs>
        <w:tab w:val="left" w:pos="720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30">
    <w:name w:val="Σώμα κειμένου (3)_"/>
    <w:basedOn w:val="a0"/>
    <w:link w:val="32"/>
    <w:rsid w:val="002C69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Σώμα κειμένου (3)"/>
    <w:basedOn w:val="a"/>
    <w:link w:val="30"/>
    <w:rsid w:val="002C699E"/>
    <w:pPr>
      <w:widowControl w:val="0"/>
      <w:shd w:val="clear" w:color="auto" w:fill="FFFFFF"/>
      <w:suppressAutoHyphens w:val="0"/>
      <w:spacing w:line="274" w:lineRule="exact"/>
      <w:ind w:hanging="400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41C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enou@pilea-hortiatis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1840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owner</cp:lastModifiedBy>
  <cp:revision>28</cp:revision>
  <cp:lastPrinted>2016-09-22T10:43:00Z</cp:lastPrinted>
  <dcterms:created xsi:type="dcterms:W3CDTF">2016-09-15T11:21:00Z</dcterms:created>
  <dcterms:modified xsi:type="dcterms:W3CDTF">2016-09-22T11:02:00Z</dcterms:modified>
</cp:coreProperties>
</file>