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 xml:space="preserve">Α: Ονομασία, διεύθυνση </w:t>
            </w:r>
            <w:r w:rsidR="000D389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Ονομασία: [</w:t>
            </w:r>
            <w:r w:rsidR="005C711B" w:rsidRPr="00612E8D">
              <w:rPr>
                <w:b/>
              </w:rPr>
              <w:t xml:space="preserve">ΔΗΜΟΣ ΠΥΛΑΙΑΣ </w:t>
            </w:r>
            <w:r w:rsidR="000D3895" w:rsidRPr="00612E8D">
              <w:rPr>
                <w:b/>
              </w:rPr>
              <w:t xml:space="preserve">- </w:t>
            </w:r>
            <w:r w:rsidR="005C711B" w:rsidRPr="00612E8D">
              <w:rPr>
                <w:b/>
              </w:rPr>
              <w:t>ΧΟΡΤΙΑΤΗ</w:t>
            </w:r>
            <w:r>
              <w:t>]</w:t>
            </w:r>
          </w:p>
          <w:p w:rsidR="00E00AB5" w:rsidRDefault="000D3895" w:rsidP="00576263">
            <w:pPr>
              <w:spacing w:after="0"/>
              <w:ind w:firstLine="0"/>
            </w:pPr>
            <w:r>
              <w:t xml:space="preserve">- Κωδικός </w:t>
            </w:r>
            <w:r w:rsidR="00E00AB5">
              <w:t>Αναθέτουσας Αρχής / Αναθέτοντα Φορέα ΚΗΜΔΗΣ : [</w:t>
            </w:r>
            <w:r w:rsidR="005C711B" w:rsidRPr="00612E8D">
              <w:rPr>
                <w:b/>
              </w:rPr>
              <w:t>6257</w:t>
            </w:r>
            <w:r w:rsidR="00E00AB5"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Ταχυδρομική διεύθυνση / Πόλη / Ταχ. Κωδικός: [</w:t>
            </w:r>
            <w:r w:rsidR="000D3895" w:rsidRPr="00612E8D">
              <w:rPr>
                <w:b/>
              </w:rPr>
              <w:t>Α</w:t>
            </w:r>
            <w:r w:rsidR="005C711B" w:rsidRPr="00612E8D">
              <w:rPr>
                <w:b/>
              </w:rPr>
              <w:t>. ΣΑΜΑΝΙΔΗ 21 ΠΑΝΟΡΑΜΑ 55236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C73C51">
              <w:rPr>
                <w:b/>
              </w:rPr>
              <w:t>ΙΩΑΝΝΙΔΗΣ ΓΕΩΡΓΙΟΣ ΜΠΟΥΖΟΥΔΗΣ ΑΓΓΕΛΟΣ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Τηλέφωνο: [</w:t>
            </w:r>
            <w:r w:rsidR="00C73C51">
              <w:t xml:space="preserve">2310 332144, </w:t>
            </w:r>
            <w:r w:rsidR="000D3895">
              <w:t>2313 302</w:t>
            </w:r>
            <w:r w:rsidR="00D44474">
              <w:t>7</w:t>
            </w:r>
            <w:r w:rsidR="00C73C51">
              <w:t>34</w:t>
            </w:r>
            <w:r>
              <w:t>]</w:t>
            </w:r>
          </w:p>
          <w:p w:rsidR="00F30425" w:rsidRPr="00C73C51" w:rsidRDefault="000D3895" w:rsidP="00C73C51">
            <w:pPr>
              <w:spacing w:after="0"/>
              <w:ind w:firstLine="0"/>
              <w:rPr>
                <w:lang w:val="de-DE"/>
              </w:rPr>
            </w:pPr>
            <w:r>
              <w:t>- Η</w:t>
            </w:r>
            <w:r w:rsidR="00E00AB5">
              <w:t>. ταχυδρομείο: [</w:t>
            </w:r>
            <w:hyperlink r:id="rId8" w:history="1">
              <w:r w:rsidR="00C73C51" w:rsidRPr="00172715">
                <w:rPr>
                  <w:rStyle w:val="-"/>
                </w:rPr>
                <w:t>g.ioannidis@pilea-hortiatis.gr</w:t>
              </w:r>
            </w:hyperlink>
            <w:r w:rsidR="00C73C51" w:rsidRPr="00172715">
              <w:rPr>
                <w:lang w:val="de-DE"/>
              </w:rPr>
              <w:t xml:space="preserve">, </w:t>
            </w:r>
            <w:r w:rsidR="00C73C51" w:rsidRPr="00C73C51">
              <w:rPr>
                <w:rStyle w:val="-"/>
                <w:lang w:val="de-DE"/>
              </w:rPr>
              <w:t>a.mpouzoudis@pilea-hortiatis.gr</w:t>
            </w:r>
            <w:r w:rsidR="00E00AB5" w:rsidRPr="00C73C51">
              <w:rPr>
                <w:lang w:val="de-DE"/>
              </w:rPr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C6482F">
              <w:rPr>
                <w:lang w:val="en-US"/>
              </w:rPr>
              <w:t>www</w:t>
            </w:r>
            <w:r w:rsidR="00C6482F" w:rsidRPr="00C6482F">
              <w:t>.</w:t>
            </w:r>
            <w:r w:rsidR="00C6482F">
              <w:rPr>
                <w:lang w:val="en-US"/>
              </w:rPr>
              <w:t>pilea</w:t>
            </w:r>
            <w:r w:rsidR="00C6482F" w:rsidRPr="00C6482F">
              <w:t>-</w:t>
            </w:r>
            <w:r w:rsidR="00C6482F">
              <w:rPr>
                <w:lang w:val="en-US"/>
              </w:rPr>
              <w:t>hortiatis</w:t>
            </w:r>
            <w:r w:rsidR="00C6482F" w:rsidRPr="00C6482F">
              <w:t>.</w:t>
            </w:r>
            <w:r w:rsidR="00C6482F">
              <w:rPr>
                <w:lang w:val="en-US"/>
              </w:rPr>
              <w:t>gr</w:t>
            </w:r>
            <w:r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C73C51" w:rsidRDefault="00E00AB5" w:rsidP="008D02B7">
            <w:pPr>
              <w:widowControl w:val="0"/>
              <w:spacing w:after="0" w:line="240" w:lineRule="auto"/>
              <w:ind w:firstLine="0"/>
              <w:jc w:val="left"/>
              <w:rPr>
                <w:b/>
                <w:bCs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 w:rsidRPr="008D02B7"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Pr="00C73C51">
              <w:rPr>
                <w:b/>
                <w:bCs/>
              </w:rPr>
              <w:t>[</w:t>
            </w:r>
            <w:r w:rsidR="00C73C51" w:rsidRPr="00C73C51">
              <w:rPr>
                <w:b/>
                <w:bCs/>
              </w:rPr>
              <w:t>« ΣΥΝΤΗΡΗΣΕΙΣ ΑΘΛΗΤΙΚΩΝ ΕΓΚΑΤΑΣΤΑΣΕΩΝ 2019»</w:t>
            </w:r>
            <w:r w:rsidR="00E950AE" w:rsidRPr="00C73C51">
              <w:rPr>
                <w:b/>
                <w:bCs/>
              </w:rPr>
              <w:t>/</w:t>
            </w:r>
            <w:r w:rsidR="005C711B" w:rsidRPr="00C73C51">
              <w:rPr>
                <w:b/>
                <w:bCs/>
              </w:rPr>
              <w:t xml:space="preserve"> </w:t>
            </w:r>
            <w:r w:rsidR="00E950AE" w:rsidRPr="00C73C51">
              <w:rPr>
                <w:b/>
                <w:bCs/>
              </w:rPr>
              <w:t xml:space="preserve">CPV: </w:t>
            </w:r>
            <w:r w:rsidR="00C73C51" w:rsidRPr="00C73C51">
              <w:rPr>
                <w:b/>
                <w:bCs/>
              </w:rPr>
              <w:t>45212290-5</w:t>
            </w:r>
            <w:r w:rsidRPr="00C73C51">
              <w:rPr>
                <w:b/>
                <w:bCs/>
              </w:rPr>
              <w:t>]</w:t>
            </w:r>
          </w:p>
          <w:p w:rsidR="00E00AB5" w:rsidRPr="00E950AE" w:rsidRDefault="00E00AB5" w:rsidP="00576263">
            <w:pPr>
              <w:spacing w:after="0"/>
              <w:ind w:firstLine="0"/>
              <w:rPr>
                <w:b/>
              </w:rPr>
            </w:pPr>
            <w:r>
              <w:t>- Κωδικός στο ΚΗΜΔΗΣ</w:t>
            </w:r>
            <w:r w:rsidRPr="002321EC">
              <w:t xml:space="preserve">: </w:t>
            </w:r>
            <w:r w:rsidRPr="00E950AE">
              <w:rPr>
                <w:b/>
              </w:rPr>
              <w:t>[</w:t>
            </w:r>
            <w:r w:rsidR="00997A33" w:rsidRPr="008673AA">
              <w:rPr>
                <w:b/>
              </w:rPr>
              <w:t>Κ</w:t>
            </w:r>
            <w:r w:rsidR="000D3895">
              <w:rPr>
                <w:b/>
              </w:rPr>
              <w:t>ΗΜΔ</w:t>
            </w:r>
            <w:r w:rsidR="00997A33" w:rsidRPr="008673AA">
              <w:rPr>
                <w:b/>
              </w:rPr>
              <w:t>ΗΣ ΔΙΑΚΗΡΥΞΗΣ</w:t>
            </w:r>
            <w:r w:rsidR="008673AA" w:rsidRPr="008673AA">
              <w:rPr>
                <w:b/>
              </w:rPr>
              <w:t xml:space="preserve">: </w:t>
            </w:r>
            <w:r w:rsidR="00C73C51" w:rsidRPr="00172715">
              <w:rPr>
                <w:rFonts w:ascii="Arial" w:hAnsi="Arial" w:cs="Arial"/>
              </w:rPr>
              <w:t>ΑΔΑΜ</w:t>
            </w:r>
            <w:r w:rsidR="00C73C51">
              <w:rPr>
                <w:rFonts w:ascii="Arial" w:hAnsi="Arial" w:cs="Arial"/>
              </w:rPr>
              <w:t xml:space="preserve"> 19</w:t>
            </w:r>
            <w:r w:rsidR="00C73C51">
              <w:rPr>
                <w:rFonts w:ascii="Arial" w:hAnsi="Arial" w:cs="Arial"/>
                <w:lang w:val="en-US"/>
              </w:rPr>
              <w:t>PROC</w:t>
            </w:r>
            <w:r w:rsidR="00C73C51" w:rsidRPr="0067222A">
              <w:rPr>
                <w:rFonts w:ascii="Arial" w:hAnsi="Arial" w:cs="Arial"/>
              </w:rPr>
              <w:t>005651842 2019-10-03</w:t>
            </w:r>
            <w:r w:rsidRPr="008673AA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C73C51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 xml:space="preserve">ΑΡ. ΜΕΛ </w:t>
            </w:r>
            <w:r w:rsidR="00C73C51">
              <w:rPr>
                <w:b/>
              </w:rPr>
              <w:t>13</w:t>
            </w:r>
            <w:r w:rsidR="005C711B" w:rsidRPr="00E950AE">
              <w:rPr>
                <w:b/>
              </w:rPr>
              <w:t>/</w:t>
            </w:r>
            <w:r w:rsidR="004472F8" w:rsidRPr="00E950AE">
              <w:rPr>
                <w:b/>
              </w:rPr>
              <w:t>201</w:t>
            </w:r>
            <w:r w:rsidR="00C73C51">
              <w:rPr>
                <w:b/>
              </w:rPr>
              <w:t>9</w:t>
            </w:r>
            <w:r w:rsidRPr="00E950AE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Βρίσκεται ο οικονομικός φορέας σε οποιαδήποτε από τις ακόλουθες καταστάσεις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6"/>
            </w:r>
            <w:r w:rsidRPr="00CD4AA5">
              <w:rPr>
                <w:strike/>
                <w:color w:val="BFBFBF" w:themeColor="background1" w:themeShade="BF"/>
              </w:rPr>
              <w:t xml:space="preserve"> 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α) πτώχευση,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β) διαδικασία εξυγίανσης,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γ) ειδική εκκαθάριση,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δ) αναγκαστική διαχείριση από εκκαθαριστή ή από το δικαστήριο,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ε) έχει υπαχθεί σε διαδικασία πτωχευτικού συμβιβασμού,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στ) αναστολή επιχειρηματικών δραστηριοτήτων,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Εάν ναι: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 Παραθέστε λεπτομερή στοιχεία: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 Διευκρινίστε τους λόγους για τους οποίους ωστόσο ο οικονομικός φορέας, θα δύναται να εκτελέσει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σύμβαση, λαμβανόμενης υπόψη της εφαρμοστέας εθνικής νομοθεσίας </w:t>
            </w:r>
            <w:r w:rsidR="000C72EC" w:rsidRPr="00CD4AA5">
              <w:rPr>
                <w:strike/>
                <w:color w:val="BFBFBF" w:themeColor="background1" w:themeShade="BF"/>
              </w:rPr>
              <w:t>&amp;</w:t>
            </w:r>
            <w:r w:rsidRPr="00CD4AA5">
              <w:rPr>
                <w:strike/>
                <w:color w:val="BFBFBF" w:themeColor="background1" w:themeShade="BF"/>
              </w:rPr>
              <w:t xml:space="preserve"> των μέτρων σχετικά με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συνέχιση της επιχειρηματικής του λειτουργίας υπό αυτές τις περιστάσεις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7"/>
            </w:r>
            <w:r w:rsidRPr="00CD4AA5">
              <w:rPr>
                <w:rStyle w:val="aa"/>
                <w:strike/>
                <w:color w:val="BFBFBF" w:themeColor="background1" w:themeShade="BF"/>
              </w:rPr>
              <w:t xml:space="preserve">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-[.......................]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-[.......................]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Έχει διαπράξει ο </w:t>
            </w:r>
            <w:r w:rsidRPr="00CD4AA5">
              <w:rPr>
                <w:strike/>
                <w:color w:val="BFBFBF" w:themeColor="background1" w:themeShade="BF"/>
              </w:rPr>
              <w:t xml:space="preserve">οικονομικός φορέας </w:t>
            </w:r>
            <w:r w:rsidRPr="00CD4AA5">
              <w:rPr>
                <w:b/>
                <w:strike/>
                <w:color w:val="BFBFBF" w:themeColor="background1" w:themeShade="BF"/>
              </w:rPr>
              <w:t>σοβαρό επαγγελματικό παράπτωμα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8"/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[.......................]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[..........……]</w:t>
            </w:r>
          </w:p>
        </w:tc>
      </w:tr>
      <w:tr w:rsidR="004E2CB9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>Έχει συνάψει</w:t>
            </w:r>
            <w:r w:rsidRPr="00CD4AA5">
              <w:rPr>
                <w:strike/>
                <w:color w:val="BFBFBF" w:themeColor="background1" w:themeShade="BF"/>
              </w:rPr>
              <w:t xml:space="preserve"> ο οικονομικός φορέας </w:t>
            </w:r>
            <w:r w:rsidRPr="00CD4AA5">
              <w:rPr>
                <w:b/>
                <w:strike/>
                <w:color w:val="BFBFBF" w:themeColor="background1" w:themeShade="BF"/>
              </w:rPr>
              <w:t>συμφωνίες</w:t>
            </w:r>
            <w:r w:rsidRPr="00CD4AA5">
              <w:rPr>
                <w:strike/>
                <w:color w:val="BFBFBF" w:themeColor="background1" w:themeShade="BF"/>
              </w:rPr>
              <w:t xml:space="preserve"> με άλλους οικονομικούς φορείς </w:t>
            </w:r>
            <w:r w:rsidRPr="00CD4AA5">
              <w:rPr>
                <w:b/>
                <w:strike/>
                <w:color w:val="BFBFBF" w:themeColor="background1" w:themeShade="BF"/>
              </w:rPr>
              <w:t>με σκοπό τη</w:t>
            </w:r>
            <w:r w:rsidR="00673917" w:rsidRPr="00CD4AA5">
              <w:rPr>
                <w:b/>
                <w:strike/>
                <w:color w:val="BFBFBF" w:themeColor="background1" w:themeShade="BF"/>
              </w:rPr>
              <w:t>ν</w:t>
            </w:r>
            <w:r w:rsidRPr="00CD4AA5">
              <w:rPr>
                <w:b/>
                <w:strike/>
                <w:color w:val="BFBFBF" w:themeColor="background1" w:themeShade="BF"/>
              </w:rPr>
              <w:t xml:space="preserve"> στρέβλωση του ανταγωνισμού</w:t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Ναι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 xml:space="preserve"> 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[…...........]</w:t>
            </w:r>
          </w:p>
        </w:tc>
      </w:tr>
      <w:tr w:rsidR="004E2CB9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Γνωρίζει ο οικονομικός φορέας την ύπαρξη τυχόν </w:t>
            </w:r>
            <w:r w:rsidRPr="00CD4AA5">
              <w:rPr>
                <w:b/>
                <w:strike/>
                <w:color w:val="BFBFBF" w:themeColor="background1" w:themeShade="BF"/>
              </w:rPr>
              <w:t>σύγκρουσης συμφερόντων</w:t>
            </w:r>
            <w:r w:rsidRPr="00CD4AA5">
              <w:rPr>
                <w:rStyle w:val="a5"/>
                <w:b/>
                <w:strike/>
                <w:color w:val="BFBFBF" w:themeColor="background1" w:themeShade="BF"/>
              </w:rPr>
              <w:endnoteReference w:id="29"/>
            </w:r>
            <w:r w:rsidRPr="00CD4AA5">
              <w:rPr>
                <w:strike/>
                <w:color w:val="BFBFBF" w:themeColor="background1" w:themeShade="BF"/>
              </w:rPr>
              <w:t>, λόγω της συμμετοχής του στη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ανάθεσης της σύμβασης;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[.........…]</w:t>
            </w:r>
          </w:p>
        </w:tc>
      </w:tr>
      <w:tr w:rsidR="004E2CB9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Έχει παράσχει </w:t>
            </w:r>
            <w:r w:rsidRPr="00CD4AA5">
              <w:rPr>
                <w:rStyle w:val="NormalBoldChar"/>
                <w:rFonts w:eastAsia="Calibri"/>
                <w:b w:val="0"/>
                <w:strike/>
                <w:color w:val="BFBFBF" w:themeColor="background1" w:themeShade="BF"/>
                <w:sz w:val="22"/>
              </w:rPr>
              <w:t xml:space="preserve">ο οικονομικός φορέας ή </w:t>
            </w:r>
            <w:r w:rsidRPr="00CD4AA5">
              <w:rPr>
                <w:strike/>
                <w:color w:val="BFBFBF" w:themeColor="background1" w:themeShade="BF"/>
              </w:rPr>
              <w:t xml:space="preserve">επιχείρηση συνδεδεμένη με αυτόν </w:t>
            </w:r>
            <w:r w:rsidRPr="00CD4AA5">
              <w:rPr>
                <w:b/>
                <w:strike/>
                <w:color w:val="BFBFBF" w:themeColor="background1" w:themeShade="BF"/>
              </w:rPr>
              <w:t>συμβουλές</w:t>
            </w:r>
            <w:r w:rsidRPr="00CD4AA5">
              <w:rPr>
                <w:strike/>
                <w:color w:val="BFBFBF" w:themeColor="background1" w:themeShade="BF"/>
              </w:rPr>
              <w:t xml:space="preserve"> στην αναθέτουσα αρχή ή στον αναθέτοντα φορέα ή έχει με άλλο τρόπο </w:t>
            </w:r>
            <w:r w:rsidRPr="00CD4AA5">
              <w:rPr>
                <w:b/>
                <w:strike/>
                <w:color w:val="BFBFBF" w:themeColor="background1" w:themeShade="BF"/>
              </w:rPr>
              <w:t>αναμειχθεί στην προετοιμασία</w:t>
            </w:r>
            <w:r w:rsidRPr="00CD4AA5">
              <w:rPr>
                <w:strike/>
                <w:color w:val="BFBFBF" w:themeColor="background1" w:themeShade="BF"/>
              </w:rPr>
              <w:t xml:space="preserve"> της διαδικασίας σύναψης της σύμβασης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30"/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[...................…]</w:t>
            </w:r>
          </w:p>
        </w:tc>
      </w:tr>
      <w:tr w:rsidR="004E2CB9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Έχει επιδείξει ο οικονομικός φορέας σοβαρή ή επαναλαμβανόμενη πλημμέλεια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31"/>
            </w:r>
            <w:r w:rsidRPr="00CD4AA5">
              <w:rPr>
                <w:strike/>
                <w:color w:val="BFBFBF" w:themeColor="background1" w:themeShade="BF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CD4AA5">
              <w:rPr>
                <w:strike/>
                <w:color w:val="BFBFBF" w:themeColor="background1" w:themeShade="BF"/>
              </w:rPr>
              <w:t>γελία της προηγούμενης σύμβασης</w:t>
            </w:r>
            <w:r w:rsidRPr="00CD4AA5">
              <w:rPr>
                <w:strike/>
                <w:color w:val="BFBFBF" w:themeColor="background1" w:themeShade="BF"/>
              </w:rPr>
              <w:t xml:space="preserve">, αποζημιώσεις ή άλλες παρόμοιες κυρώσεις;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[….................]</w:t>
            </w:r>
          </w:p>
        </w:tc>
      </w:tr>
      <w:tr w:rsidR="004E2CB9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Μπορεί ο οικονομικός φορέας να επιβεβαιώσει ότι: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β) δεν έχει αποκρύψει τις πληροφορίες αυτές,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δ) δεν έχει επιχειρήσει να επηρεάσει με αθέμιτο τρόπο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46D2F">
              <w:rPr>
                <w:rStyle w:val="aa"/>
              </w:rPr>
              <w:endnoteReference w:id="32"/>
            </w:r>
            <w:r w:rsidRPr="00F46D2F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i/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CD4AA5">
              <w:rPr>
                <w:b/>
                <w:i/>
                <w:strike/>
                <w:color w:val="BFBFBF" w:themeColor="background1" w:themeShade="BF"/>
              </w:rPr>
              <w:t>Εάν ναι</w:t>
            </w:r>
            <w:r w:rsidRPr="00CD4AA5">
              <w:rPr>
                <w:i/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CD4AA5">
              <w:rPr>
                <w:b/>
                <w:i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i/>
                <w:strike/>
                <w:color w:val="BFBFBF" w:themeColor="background1" w:themeShade="BF"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1α) Ο («γενικός») </w:t>
            </w:r>
            <w:r w:rsidRPr="00F81825">
              <w:rPr>
                <w:b/>
                <w:strike/>
                <w:color w:val="BFBFBF" w:themeColor="background1" w:themeShade="BF"/>
              </w:rPr>
              <w:t>ετήσιος κύκλος εργασιών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Ο </w:t>
            </w:r>
            <w:r w:rsidRPr="00F81825">
              <w:rPr>
                <w:b/>
                <w:strike/>
                <w:color w:val="BFBFBF" w:themeColor="background1" w:themeShade="BF"/>
              </w:rPr>
              <w:t>μέσος</w:t>
            </w:r>
            <w:r w:rsidRPr="00F81825">
              <w:rPr>
                <w:strike/>
                <w:color w:val="BFBFBF" w:themeColor="background1" w:themeShade="BF"/>
              </w:rPr>
              <w:t xml:space="preserve"> ετήσιος 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4"/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  <w:r w:rsidRPr="00F81825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[……],[……][…]νόμισμα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2α) Ο ετήσιος («ειδικός») </w:t>
            </w:r>
            <w:r w:rsidRPr="00F81825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επιχειρηματικό τομέα που καλύπτεται από τη σύμβαση</w:t>
            </w:r>
            <w:r w:rsidRPr="00F81825">
              <w:rPr>
                <w:strike/>
                <w:color w:val="BFBFBF" w:themeColor="background1" w:themeShade="BF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2β) Ο </w:t>
            </w:r>
            <w:r w:rsidRPr="00F81825">
              <w:rPr>
                <w:b/>
                <w:strike/>
                <w:color w:val="BFBFBF" w:themeColor="background1" w:themeShade="BF"/>
              </w:rPr>
              <w:t>μέσος</w:t>
            </w:r>
            <w:r w:rsidRPr="00F81825">
              <w:rPr>
                <w:strike/>
                <w:color w:val="BFBFBF" w:themeColor="background1" w:themeShade="BF"/>
              </w:rPr>
              <w:t xml:space="preserve"> ετήσιος </w:t>
            </w:r>
            <w:r w:rsidRPr="00F81825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F81825">
              <w:rPr>
                <w:rStyle w:val="aa"/>
                <w:strike/>
                <w:color w:val="BFBFBF" w:themeColor="background1" w:themeShade="BF"/>
              </w:rPr>
              <w:endnoteReference w:id="35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  <w:r w:rsidRPr="00F81825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[……],[……][…]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[…................................…]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4)Όσον αφορά τις χρηματοοικονομικές αναλογίες</w:t>
            </w:r>
            <w:r w:rsidRPr="00F81825">
              <w:rPr>
                <w:rStyle w:val="aa"/>
                <w:strike/>
                <w:color w:val="BFBFBF" w:themeColor="background1" w:themeShade="BF"/>
              </w:rPr>
              <w:endnoteReference w:id="36"/>
            </w:r>
            <w:r w:rsidRPr="00F81825">
              <w:rPr>
                <w:strike/>
                <w:color w:val="BFBFBF" w:themeColor="background1" w:themeShade="BF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 xml:space="preserve">(προσδιορισμός της απαιτούμενης αναλογίας-αναλογία μεταξύ </w:t>
            </w:r>
            <w:r w:rsidR="004E2CB9" w:rsidRPr="00F81825">
              <w:rPr>
                <w:strike/>
                <w:color w:val="BFBFBF" w:themeColor="background1" w:themeShade="BF"/>
                <w:lang w:val="en-US"/>
              </w:rPr>
              <w:t>x</w:t>
            </w:r>
            <w:r w:rsidR="004E2CB9"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="004E2CB9" w:rsidRPr="00F81825">
              <w:rPr>
                <w:strike/>
                <w:color w:val="BFBFBF" w:themeColor="background1" w:themeShade="BF"/>
                <w:lang w:val="en-US"/>
              </w:rPr>
              <w:t>y</w:t>
            </w:r>
            <w:r w:rsidR="004E2CB9" w:rsidRPr="00F81825">
              <w:rPr>
                <w:rStyle w:val="aa"/>
                <w:strike/>
                <w:color w:val="BFBFBF" w:themeColor="background1" w:themeShade="BF"/>
                <w:lang w:val="en-US"/>
              </w:rPr>
              <w:endnoteReference w:id="37"/>
            </w:r>
            <w:r w:rsidR="004E2CB9" w:rsidRPr="00F81825">
              <w:rPr>
                <w:strike/>
                <w:color w:val="BFBFBF" w:themeColor="background1" w:themeShade="BF"/>
              </w:rPr>
              <w:t xml:space="preserve"> -και η αντίστοιχη αξία)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strike/>
                <w:color w:val="BFBFBF" w:themeColor="background1" w:themeShade="BF"/>
                <w:sz w:val="22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5) Το ασφαλισμένο ποσό στην </w:t>
            </w:r>
            <w:r w:rsidRPr="00F81825">
              <w:rPr>
                <w:b/>
                <w:strike/>
                <w:color w:val="BFBFBF" w:themeColor="background1" w:themeShade="BF"/>
              </w:rPr>
              <w:t>ασφαλιστική κάλυψη επαγγελματικών κινδύνων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είναι το εξής: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D1D5D" w:rsidRDefault="00A14A4B" w:rsidP="004E2CB9">
            <w:pPr>
              <w:spacing w:after="0"/>
              <w:ind w:firstLine="0"/>
            </w:pPr>
            <w:r w:rsidRPr="00ED1D5D">
              <w:t xml:space="preserve"> </w:t>
            </w:r>
            <w:r w:rsidR="004E2CB9" w:rsidRPr="00ED1D5D">
              <w:t>[……..........]</w:t>
            </w: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1α) Μόνο για τις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έργων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8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εκτελέσει τα ακόλουθα έργα του είδους που έχει προσδιοριστεί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Έργα: [……]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rFonts w:eastAsia="Calibri"/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rFonts w:eastAsia="Calibri"/>
                <w:i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2) Ο οικονομικός φορέας μπορεί να χρησιμοποιήσει το ακόλουθο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τεχνικό προσωπικό ή τις ακόλουθες τεχνικές υπηρεσίες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1"/>
            </w:r>
            <w:r w:rsidRPr="00F81825">
              <w:rPr>
                <w:strike/>
                <w:color w:val="BFBFBF" w:themeColor="background1" w:themeShade="BF"/>
              </w:rPr>
              <w:t>, ιδίως τους υπεύθυνους για τον έλεγχο της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3) Ο οικονομικός φορέας χρησιμοποιεί τον ακόλουθο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τεχνικό εξοπλισμό και λαμβάνει τα ακόλουθα μέτρα για την διασφάλιση της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>α) τον ίδιο τον πάροχο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9) Ο οικονομικός φορέας θα έχει στη διάθεσή του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μηχανήματα, εγκαταστάσεις και τεχνικό εξοπλισμό </w:t>
            </w:r>
            <w:r w:rsidRPr="00F81825">
              <w:rPr>
                <w:strike/>
                <w:color w:val="BFBFBF" w:themeColor="background1" w:themeShade="BF"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 xml:space="preserve">διαδικασίας σύναψης δημόσιας σύμβασης του έργου </w:t>
      </w:r>
      <w:r w:rsidR="00C230F3" w:rsidRPr="007F0A8F">
        <w:rPr>
          <w:i/>
        </w:rPr>
        <w:t>«</w:t>
      </w:r>
      <w:r w:rsidR="007F0A8F" w:rsidRPr="007F0A8F">
        <w:rPr>
          <w:bCs/>
        </w:rPr>
        <w:t>ΣΥΝΤΗΡΗΣΕΙΣ ΑΘΛΗΤΙΚΩΝ ΕΓΚΑΤΑΣΤΑΣΕΩΝ 2019</w:t>
      </w:r>
      <w:r w:rsidR="00C230F3">
        <w:rPr>
          <w:i/>
        </w:rPr>
        <w:t>» -Κωδικός ΚΗΜΔΗΣ</w:t>
      </w:r>
      <w:r w:rsidR="00A14A4B">
        <w:rPr>
          <w:i/>
        </w:rPr>
        <w:t xml:space="preserve"> </w:t>
      </w:r>
      <w:r w:rsidR="007F0A8F">
        <w:rPr>
          <w:rFonts w:ascii="Arial" w:hAnsi="Arial" w:cs="Arial"/>
        </w:rPr>
        <w:t>19</w:t>
      </w:r>
      <w:r w:rsidR="007F0A8F">
        <w:rPr>
          <w:rFonts w:ascii="Arial" w:hAnsi="Arial" w:cs="Arial"/>
          <w:lang w:val="en-US"/>
        </w:rPr>
        <w:t>PROC</w:t>
      </w:r>
      <w:r w:rsidR="007F0A8F" w:rsidRPr="0067222A">
        <w:rPr>
          <w:rFonts w:ascii="Arial" w:hAnsi="Arial" w:cs="Arial"/>
        </w:rPr>
        <w:t>005651842 2019-10-03</w:t>
      </w:r>
      <w:r w:rsidR="007F0A8F">
        <w:t xml:space="preserve"> </w:t>
      </w:r>
      <w:r>
        <w:t>[προσδιορισμός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9"/>
      <w:footerReference w:type="default" r:id="rId10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59" w:rsidRDefault="00D55A59">
      <w:pPr>
        <w:spacing w:after="0" w:line="240" w:lineRule="auto"/>
      </w:pPr>
      <w:r>
        <w:separator/>
      </w:r>
    </w:p>
  </w:endnote>
  <w:endnote w:type="continuationSeparator" w:id="0">
    <w:p w:rsidR="00D55A59" w:rsidRDefault="00D55A59">
      <w:pPr>
        <w:spacing w:after="0" w:line="240" w:lineRule="auto"/>
      </w:pPr>
      <w:r>
        <w:continuationSeparator/>
      </w:r>
    </w:p>
  </w:endnote>
  <w:endnote w:id="1">
    <w:p w:rsidR="00D55A59" w:rsidRPr="002F6B21" w:rsidRDefault="00D55A59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Ειδικότερα ως μέλος ένωσης ή κοινοπραξίας ή άλλου παρόμοιου καθεστώτος.</w:t>
      </w:r>
    </w:p>
  </w:endnote>
  <w:endnote w:id="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</w:t>
      </w:r>
      <w:r w:rsidRPr="002F6B21">
        <w:t>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Σύμφωνα με άρθρο 73 παρ. 1 (β). Στον Κανονισμό ΕΕΕΣ (Κανονισμός ΕΕ 2016/7) αναφέρεται ως “διαφθορά”.</w:t>
      </w:r>
    </w:p>
  </w:endnote>
  <w:endnote w:id="1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</w:r>
      <w:r w:rsidRPr="00F62DFA">
        <w:rPr>
          <w:rStyle w:val="DeltaViewInsertion"/>
          <w:b w:val="0"/>
          <w:i w:val="0"/>
        </w:rPr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Άρθρο 73 παρ. 5.</w:t>
      </w:r>
    </w:p>
  </w:endnote>
  <w:endnote w:id="2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</w:t>
      </w:r>
      <w:r w:rsidRPr="002F6B21">
        <w:t xml:space="preserve">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</w:t>
      </w:r>
      <w:r w:rsidRPr="002F6B21">
        <w:t xml:space="preserve">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</w:t>
      </w:r>
      <w:r w:rsidRPr="002F6B21">
        <w:t>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Διευκρινίστε ποιο στοιχείο αφορά η απάντηση.</w:t>
      </w:r>
    </w:p>
  </w:endnote>
  <w:endnote w:id="4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59" w:rsidRDefault="0096680E">
    <w:pPr>
      <w:pStyle w:val="af0"/>
      <w:shd w:val="clear" w:color="auto" w:fill="FFFFFF"/>
      <w:jc w:val="center"/>
    </w:pPr>
    <w:fldSimple w:instr=" PAGE ">
      <w:r w:rsidR="007F0A8F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59" w:rsidRDefault="00D55A59">
      <w:pPr>
        <w:spacing w:after="0" w:line="240" w:lineRule="auto"/>
      </w:pPr>
      <w:r>
        <w:separator/>
      </w:r>
    </w:p>
  </w:footnote>
  <w:footnote w:type="continuationSeparator" w:id="0">
    <w:p w:rsidR="00D55A59" w:rsidRDefault="00D5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59" w:rsidRDefault="00D55A59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35752"/>
    <w:rsid w:val="00037E70"/>
    <w:rsid w:val="00040739"/>
    <w:rsid w:val="00064B67"/>
    <w:rsid w:val="0008604A"/>
    <w:rsid w:val="0009006C"/>
    <w:rsid w:val="00096856"/>
    <w:rsid w:val="000C72EC"/>
    <w:rsid w:val="000D0C41"/>
    <w:rsid w:val="000D3895"/>
    <w:rsid w:val="000F0D82"/>
    <w:rsid w:val="00130121"/>
    <w:rsid w:val="00135855"/>
    <w:rsid w:val="0014074D"/>
    <w:rsid w:val="00164BBC"/>
    <w:rsid w:val="001823FE"/>
    <w:rsid w:val="0018409E"/>
    <w:rsid w:val="00186215"/>
    <w:rsid w:val="001A4FDC"/>
    <w:rsid w:val="001E6916"/>
    <w:rsid w:val="002321EC"/>
    <w:rsid w:val="00280674"/>
    <w:rsid w:val="00295167"/>
    <w:rsid w:val="002F6B21"/>
    <w:rsid w:val="00335746"/>
    <w:rsid w:val="003A5BD6"/>
    <w:rsid w:val="003C23D1"/>
    <w:rsid w:val="003D05A6"/>
    <w:rsid w:val="003D10A7"/>
    <w:rsid w:val="003D6F05"/>
    <w:rsid w:val="00405B9A"/>
    <w:rsid w:val="00420DDA"/>
    <w:rsid w:val="004472F8"/>
    <w:rsid w:val="004834F1"/>
    <w:rsid w:val="00491E01"/>
    <w:rsid w:val="004A40BE"/>
    <w:rsid w:val="004E2C65"/>
    <w:rsid w:val="004E2CB9"/>
    <w:rsid w:val="00512452"/>
    <w:rsid w:val="00563C42"/>
    <w:rsid w:val="00567523"/>
    <w:rsid w:val="00576263"/>
    <w:rsid w:val="005B1C46"/>
    <w:rsid w:val="005C711B"/>
    <w:rsid w:val="00612E8D"/>
    <w:rsid w:val="006254C5"/>
    <w:rsid w:val="006568E7"/>
    <w:rsid w:val="00671FF6"/>
    <w:rsid w:val="00673917"/>
    <w:rsid w:val="006C72CE"/>
    <w:rsid w:val="006E620D"/>
    <w:rsid w:val="007318B7"/>
    <w:rsid w:val="00734CDE"/>
    <w:rsid w:val="00782DD2"/>
    <w:rsid w:val="00797857"/>
    <w:rsid w:val="007B7E09"/>
    <w:rsid w:val="007C2F8E"/>
    <w:rsid w:val="007F0A8F"/>
    <w:rsid w:val="0080667C"/>
    <w:rsid w:val="008115BC"/>
    <w:rsid w:val="0083716A"/>
    <w:rsid w:val="008673AA"/>
    <w:rsid w:val="008861EE"/>
    <w:rsid w:val="00893E9F"/>
    <w:rsid w:val="008D02B7"/>
    <w:rsid w:val="008D1A31"/>
    <w:rsid w:val="00936A17"/>
    <w:rsid w:val="0096680E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973E8"/>
    <w:rsid w:val="00AB7597"/>
    <w:rsid w:val="00B26AFC"/>
    <w:rsid w:val="00B302DC"/>
    <w:rsid w:val="00B34712"/>
    <w:rsid w:val="00B65785"/>
    <w:rsid w:val="00B660D6"/>
    <w:rsid w:val="00B7216B"/>
    <w:rsid w:val="00B73C16"/>
    <w:rsid w:val="00B85E44"/>
    <w:rsid w:val="00BC3D9C"/>
    <w:rsid w:val="00C230F3"/>
    <w:rsid w:val="00C441BF"/>
    <w:rsid w:val="00C57C4F"/>
    <w:rsid w:val="00C57EF2"/>
    <w:rsid w:val="00C619E6"/>
    <w:rsid w:val="00C6482F"/>
    <w:rsid w:val="00C73C51"/>
    <w:rsid w:val="00C86856"/>
    <w:rsid w:val="00CA0924"/>
    <w:rsid w:val="00CD3750"/>
    <w:rsid w:val="00CD4AA5"/>
    <w:rsid w:val="00CE71F4"/>
    <w:rsid w:val="00D25EEF"/>
    <w:rsid w:val="00D270FD"/>
    <w:rsid w:val="00D44474"/>
    <w:rsid w:val="00D52E84"/>
    <w:rsid w:val="00D55A59"/>
    <w:rsid w:val="00D83E52"/>
    <w:rsid w:val="00E00AB5"/>
    <w:rsid w:val="00E109F9"/>
    <w:rsid w:val="00E41E9F"/>
    <w:rsid w:val="00E950AE"/>
    <w:rsid w:val="00ED1D5D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uiPriority w:val="99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  <w:style w:type="paragraph" w:customStyle="1" w:styleId="para-1">
    <w:name w:val="para-1"/>
    <w:basedOn w:val="a"/>
    <w:rsid w:val="00C73C51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</w:pPr>
    <w:rPr>
      <w:rFonts w:ascii="Arial" w:eastAsia="Andale Sans UI" w:hAnsi="Arial" w:cs="Arial"/>
      <w:spacing w:val="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ioannidis@pilea-hortiati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2E04-3197-4E90-8632-8D7E2532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4969</Words>
  <Characters>26835</Characters>
  <Application>Microsoft Office Word</Application>
  <DocSecurity>0</DocSecurity>
  <Lines>223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Windows User</cp:lastModifiedBy>
  <cp:revision>3</cp:revision>
  <cp:lastPrinted>2018-09-12T12:31:00Z</cp:lastPrinted>
  <dcterms:created xsi:type="dcterms:W3CDTF">2019-10-04T07:17:00Z</dcterms:created>
  <dcterms:modified xsi:type="dcterms:W3CDTF">2019-10-08T10:09:00Z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