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1" w:rsidRPr="00784AB1" w:rsidRDefault="00A11571" w:rsidP="00784AB1">
      <w:pPr>
        <w:spacing w:before="240"/>
        <w:jc w:val="center"/>
        <w:rPr>
          <w:rFonts w:ascii="Trebuchet MS" w:eastAsia="MgHelveticaUCPol" w:hAnsi="Trebuchet MS" w:cstheme="minorHAnsi"/>
          <w:b/>
          <w:sz w:val="20"/>
        </w:rPr>
      </w:pPr>
      <w:r w:rsidRPr="00784AB1">
        <w:rPr>
          <w:rFonts w:ascii="Trebuchet MS" w:eastAsia="MgHelveticaUCPol" w:hAnsi="Trebuchet MS" w:cstheme="minorHAnsi"/>
          <w:b/>
          <w:sz w:val="20"/>
        </w:rPr>
        <w:t>ΠΑΡΑΡΤΗΜΑ</w:t>
      </w:r>
      <w:r w:rsidR="00965BDB" w:rsidRPr="00784AB1">
        <w:rPr>
          <w:rFonts w:ascii="Trebuchet MS" w:eastAsia="MgHelveticaUCPol" w:hAnsi="Trebuchet MS" w:cstheme="minorHAnsi"/>
          <w:b/>
          <w:sz w:val="20"/>
        </w:rPr>
        <w:t xml:space="preserve"> ΑΝΑΚΟΙΝΩΣΗΣ ΠΡΟΣΛΗΨΗΣ</w:t>
      </w:r>
    </w:p>
    <w:p w:rsidR="006D58F2" w:rsidRPr="006D58F2" w:rsidRDefault="00521329" w:rsidP="00521329">
      <w:pPr>
        <w:spacing w:before="240"/>
        <w:jc w:val="both"/>
        <w:rPr>
          <w:rFonts w:ascii="Trebuchet MS" w:eastAsia="MgHelveticaUCPol" w:hAnsi="Trebuchet MS" w:cstheme="minorHAnsi"/>
          <w:b/>
          <w:sz w:val="20"/>
        </w:rPr>
      </w:pPr>
      <w:r w:rsidRPr="00784AB1">
        <w:rPr>
          <w:rFonts w:ascii="Trebuchet MS" w:eastAsia="MgHelveticaUCPol" w:hAnsi="Trebuchet MS" w:cstheme="minorHAnsi"/>
          <w:b/>
          <w:sz w:val="20"/>
        </w:rPr>
        <w:t>ΑΠΑΡΑΙΤΗΤΑ ΔΙΚΑΙΟΛΟΓΗΤΙΚΑ</w:t>
      </w:r>
      <w:r w:rsidR="00B70F05" w:rsidRPr="00784AB1">
        <w:rPr>
          <w:rFonts w:ascii="Trebuchet MS" w:eastAsia="MgHelveticaUCPol" w:hAnsi="Trebuchet MS" w:cstheme="minorHAnsi"/>
          <w:b/>
          <w:sz w:val="20"/>
        </w:rPr>
        <w:t xml:space="preserve"> </w:t>
      </w:r>
      <w:r w:rsidR="00965BDB" w:rsidRPr="00784AB1">
        <w:rPr>
          <w:rFonts w:ascii="Trebuchet MS" w:eastAsia="MgHelveticaUCPol" w:hAnsi="Trebuchet MS" w:cstheme="minorHAnsi"/>
          <w:b/>
          <w:sz w:val="20"/>
        </w:rPr>
        <w:t xml:space="preserve">ΓΙΑ ΤΗΝ ΑΠΟΔΕΙΞΗ ΤΩΝ ΠΡΟΣΟΝΤΩΝ </w:t>
      </w:r>
      <w:r w:rsidR="006D58F2">
        <w:rPr>
          <w:rFonts w:ascii="Trebuchet MS" w:eastAsia="MgHelveticaUCPol" w:hAnsi="Trebuchet MS" w:cstheme="minorHAnsi"/>
          <w:b/>
          <w:sz w:val="20"/>
        </w:rPr>
        <w:t>του πίνακα</w:t>
      </w:r>
      <w:r w:rsidR="00965BDB" w:rsidRPr="00784AB1">
        <w:rPr>
          <w:rFonts w:ascii="Trebuchet MS" w:eastAsia="MgHelveticaUCPol" w:hAnsi="Trebuchet MS" w:cstheme="minorHAnsi"/>
          <w:b/>
          <w:sz w:val="20"/>
        </w:rPr>
        <w:t xml:space="preserve"> Β: </w:t>
      </w:r>
    </w:p>
    <w:p w:rsidR="00521329" w:rsidRPr="00784AB1" w:rsidRDefault="007A4237" w:rsidP="006D58F2">
      <w:pPr>
        <w:spacing w:before="240"/>
        <w:jc w:val="center"/>
        <w:rPr>
          <w:rFonts w:ascii="Trebuchet MS" w:eastAsia="MgHelveticaUCPol" w:hAnsi="Trebuchet MS" w:cstheme="minorHAnsi"/>
          <w:b/>
          <w:sz w:val="20"/>
        </w:rPr>
      </w:pPr>
      <w:r w:rsidRPr="00784AB1">
        <w:rPr>
          <w:rFonts w:ascii="Trebuchet MS" w:eastAsia="MgHelveticaUCPol" w:hAnsi="Trebuchet MS" w:cstheme="minorHAnsi"/>
          <w:b/>
          <w:sz w:val="20"/>
        </w:rPr>
        <w:t xml:space="preserve">ΑΠΑΙΤΟΥΜΕΝΑ ΠΡΟΣΟΝΤΑ </w:t>
      </w:r>
      <w:r w:rsidR="00965BDB" w:rsidRPr="00784AB1">
        <w:rPr>
          <w:rFonts w:ascii="Trebuchet MS" w:eastAsia="MgHelveticaUCPol" w:hAnsi="Trebuchet MS" w:cstheme="minorHAnsi"/>
          <w:b/>
          <w:sz w:val="20"/>
        </w:rPr>
        <w:t>(απαιτούνται κατά περίπτωση)</w:t>
      </w:r>
    </w:p>
    <w:p w:rsidR="00965BDB" w:rsidRPr="00784AB1" w:rsidRDefault="00965BDB" w:rsidP="00965BDB">
      <w:pPr>
        <w:pStyle w:val="4"/>
        <w:shd w:val="clear" w:color="auto" w:fill="auto"/>
        <w:spacing w:after="0" w:line="276" w:lineRule="auto"/>
        <w:ind w:left="266" w:right="278" w:firstLine="0"/>
        <w:jc w:val="center"/>
        <w:rPr>
          <w:rStyle w:val="2"/>
          <w:rFonts w:ascii="Trebuchet MS" w:hAnsi="Trebuchet MS" w:cstheme="minorHAnsi"/>
          <w:b/>
          <w:sz w:val="20"/>
          <w:szCs w:val="20"/>
        </w:rPr>
      </w:pPr>
    </w:p>
    <w:p w:rsidR="00965BDB" w:rsidRPr="00C274A3" w:rsidRDefault="00965BDB" w:rsidP="00965BDB">
      <w:pPr>
        <w:spacing w:line="276" w:lineRule="auto"/>
        <w:ind w:left="266" w:right="278"/>
        <w:jc w:val="center"/>
        <w:rPr>
          <w:rFonts w:ascii="Trebuchet MS" w:hAnsi="Trebuchet MS" w:cstheme="minorHAnsi"/>
          <w:b/>
          <w:bCs/>
          <w:sz w:val="20"/>
          <w:u w:val="single"/>
        </w:rPr>
      </w:pPr>
      <w:r w:rsidRPr="00C274A3">
        <w:rPr>
          <w:rFonts w:ascii="Trebuchet MS" w:hAnsi="Trebuchet MS"/>
          <w:b/>
          <w:bCs/>
          <w:sz w:val="20"/>
          <w:u w:val="single"/>
        </w:rPr>
        <w:t>ΚΥΡΙΑ ΠΡΟΣΟΝΤΑ</w:t>
      </w:r>
    </w:p>
    <w:p w:rsidR="009B75B4" w:rsidRPr="00784AB1" w:rsidRDefault="009B75B4" w:rsidP="009B75B4">
      <w:pPr>
        <w:pStyle w:val="a3"/>
        <w:numPr>
          <w:ilvl w:val="0"/>
          <w:numId w:val="1"/>
        </w:numPr>
        <w:tabs>
          <w:tab w:val="left" w:pos="180"/>
          <w:tab w:val="left" w:pos="540"/>
        </w:tabs>
        <w:autoSpaceDE w:val="0"/>
        <w:autoSpaceDN w:val="0"/>
        <w:adjustRightInd w:val="0"/>
        <w:spacing w:before="240"/>
        <w:ind w:left="0" w:firstLine="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Τίτλος σπουδών: πτυχίο ή δίπλωμα Α.Ε.Ι. ή Ελληνικού Ανοικτού Πανεπιστημίου (Ε.Α.Π.) Α.Ε.Ι. ή Προγραμμάτων Σπουδών Επιλογής (Π.Σ.Ε.) Α.Ε.Ι. της ημεδαπής «αντίστοιχης ειδικότητας ή ταυτόσημο κατά περιεχόμενο ειδικότητας» με το ζητούμενο από την Ανακοίνωση, οι υποψήφιοι οι οποίοι δεν διαθέτουν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συγχρόνως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w:t>
      </w:r>
    </w:p>
    <w:p w:rsidR="009B75B4" w:rsidRPr="00784AB1" w:rsidRDefault="009B75B4" w:rsidP="009B75B4">
      <w:pPr>
        <w:autoSpaceDE w:val="0"/>
        <w:autoSpaceDN w:val="0"/>
        <w:adjustRightInd w:val="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Εάν ο τίτλος έχει αποκτηθεί στην αλλοδαπή απαιτείται: </w:t>
      </w:r>
    </w:p>
    <w:p w:rsidR="009B75B4" w:rsidRPr="00784AB1" w:rsidRDefault="009B75B4" w:rsidP="009B75B4">
      <w:pPr>
        <w:autoSpaceDE w:val="0"/>
        <w:autoSpaceDN w:val="0"/>
        <w:adjustRightInd w:val="0"/>
        <w:jc w:val="both"/>
        <w:rPr>
          <w:rFonts w:ascii="Trebuchet MS" w:eastAsia="MgHelveticaUCPol" w:hAnsi="Trebuchet MS" w:cstheme="minorHAnsi"/>
          <w:sz w:val="20"/>
        </w:rPr>
      </w:pPr>
      <w:r w:rsidRPr="00784AB1">
        <w:rPr>
          <w:rFonts w:ascii="Trebuchet MS" w:eastAsia="MgHelveticaUCPol" w:hAnsi="Trebuchet MS" w:cstheme="minorHAnsi"/>
          <w:sz w:val="20"/>
        </w:rPr>
        <w:t>α) Για τίτλους Πανεπιστημιακής:  Πράξη αναγνώρισης από το ΔΙ.Κ.Α.Τ.Σ.Α. ή το Ι.Τ.Ε. αντίστοιχα, 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ή ισοτιμίας και αντιστοιχίας καθώς και αντιστοιχία της βαθμολογικής κλίμακας αυτών με τη βαθμολογική κλίμακα των ημεδαπών τίτλων.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9B75B4" w:rsidRPr="00784AB1" w:rsidRDefault="009B75B4" w:rsidP="009B75B4">
      <w:pPr>
        <w:autoSpaceDE w:val="0"/>
        <w:autoSpaceDN w:val="0"/>
        <w:adjustRightInd w:val="0"/>
        <w:jc w:val="both"/>
        <w:rPr>
          <w:rFonts w:ascii="Trebuchet MS" w:eastAsia="MgHelveticaUCPol" w:hAnsi="Trebuchet MS" w:cstheme="minorHAnsi"/>
          <w:sz w:val="20"/>
        </w:rPr>
      </w:pPr>
      <w:r w:rsidRPr="00784AB1">
        <w:rPr>
          <w:rFonts w:ascii="Trebuchet MS" w:eastAsia="MgHelveticaUCPol" w:hAnsi="Trebuchet MS" w:cstheme="minorHAnsi"/>
          <w:sz w:val="20"/>
        </w:rPr>
        <w:t>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πτυχία τα οποία έχουν χρόνο κτήσης μετά την ένταξή της στην Ε.Ε. απαιτείται ισοτιμία και αντιστοιχία.</w:t>
      </w:r>
    </w:p>
    <w:p w:rsidR="009B75B4" w:rsidRPr="00784AB1" w:rsidRDefault="009B75B4" w:rsidP="009B75B4">
      <w:pPr>
        <w:autoSpaceDE w:val="0"/>
        <w:autoSpaceDN w:val="0"/>
        <w:adjustRightInd w:val="0"/>
        <w:jc w:val="both"/>
        <w:rPr>
          <w:rFonts w:ascii="Trebuchet MS" w:eastAsia="MgHelveticaUCPol" w:hAnsi="Trebuchet MS" w:cstheme="minorHAnsi"/>
          <w:sz w:val="20"/>
        </w:rPr>
      </w:pPr>
    </w:p>
    <w:p w:rsidR="009B75B4" w:rsidRPr="00784AB1" w:rsidRDefault="009B75B4" w:rsidP="009B75B4">
      <w:pPr>
        <w:pStyle w:val="a3"/>
        <w:numPr>
          <w:ilvl w:val="0"/>
          <w:numId w:val="1"/>
        </w:numPr>
        <w:tabs>
          <w:tab w:val="left" w:pos="180"/>
          <w:tab w:val="left" w:pos="540"/>
        </w:tabs>
        <w:autoSpaceDE w:val="0"/>
        <w:autoSpaceDN w:val="0"/>
        <w:adjustRightInd w:val="0"/>
        <w:spacing w:before="240"/>
        <w:ind w:left="0" w:firstLine="0"/>
        <w:jc w:val="both"/>
        <w:rPr>
          <w:rFonts w:ascii="Trebuchet MS" w:eastAsia="MgHelveticaUCPol" w:hAnsi="Trebuchet MS" w:cstheme="minorHAnsi"/>
          <w:sz w:val="20"/>
        </w:rPr>
      </w:pPr>
      <w:r w:rsidRPr="00784AB1">
        <w:rPr>
          <w:rFonts w:ascii="Trebuchet MS" w:eastAsia="MgHelveticaUCPol" w:hAnsi="Trebuchet MS" w:cstheme="minorHAnsi"/>
          <w:sz w:val="20"/>
        </w:rPr>
        <w:t>Άδεια άσκησης επαγγέλματος ή άλλη επαγγελματική άδεια ή βεβαίωση εγγραφής ή βεβαίωση αναγγελίας  ή βεβαίωση περί πλήρωσης όλων των προϋποθέσεων άσκησης του επαγγέλματος (όπου απαιτείται). Επισημαίνεται ότι όλες οι άδειες άσκησης επαγγέλματος πρέπει να είναι σε ισχύ κατά το χρόνο υποβολής της αίτησης.</w:t>
      </w:r>
    </w:p>
    <w:p w:rsidR="003C1E18" w:rsidRDefault="009B75B4" w:rsidP="00C274A3">
      <w:pPr>
        <w:autoSpaceDE w:val="0"/>
        <w:autoSpaceDN w:val="0"/>
        <w:adjustRightInd w:val="0"/>
        <w:jc w:val="both"/>
        <w:rPr>
          <w:rFonts w:ascii="Trebuchet MS" w:eastAsia="MgHelveticaUCPol" w:hAnsi="Trebuchet MS" w:cstheme="minorHAnsi"/>
          <w:sz w:val="20"/>
        </w:rPr>
      </w:pPr>
      <w:r w:rsidRPr="00784AB1">
        <w:rPr>
          <w:rFonts w:ascii="Trebuchet MS" w:eastAsia="MgHelveticaUCPol" w:hAnsi="Trebuchet MS" w:cstheme="minorHAnsi"/>
          <w:sz w:val="20"/>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274A3" w:rsidRPr="00C274A3" w:rsidRDefault="00C274A3" w:rsidP="00C274A3">
      <w:pPr>
        <w:autoSpaceDE w:val="0"/>
        <w:autoSpaceDN w:val="0"/>
        <w:adjustRightInd w:val="0"/>
        <w:jc w:val="both"/>
        <w:rPr>
          <w:rFonts w:ascii="Trebuchet MS" w:eastAsia="MgHelveticaUCPol" w:hAnsi="Trebuchet MS" w:cstheme="minorHAnsi"/>
          <w:sz w:val="20"/>
        </w:rPr>
      </w:pPr>
    </w:p>
    <w:p w:rsidR="003C1E18" w:rsidRPr="00A472AD" w:rsidRDefault="003C1E18" w:rsidP="00C274A3">
      <w:pPr>
        <w:pStyle w:val="a3"/>
        <w:numPr>
          <w:ilvl w:val="0"/>
          <w:numId w:val="1"/>
        </w:numPr>
        <w:shd w:val="clear" w:color="auto" w:fill="FFFFFF" w:themeFill="background1"/>
        <w:tabs>
          <w:tab w:val="left" w:pos="180"/>
          <w:tab w:val="left" w:pos="540"/>
        </w:tabs>
        <w:autoSpaceDE w:val="0"/>
        <w:autoSpaceDN w:val="0"/>
        <w:adjustRightInd w:val="0"/>
        <w:spacing w:before="240"/>
        <w:ind w:left="0" w:firstLine="0"/>
        <w:jc w:val="both"/>
        <w:rPr>
          <w:rFonts w:ascii="Trebuchet MS" w:hAnsi="Trebuchet MS" w:cstheme="minorHAnsi"/>
          <w:bCs/>
          <w:sz w:val="20"/>
        </w:rPr>
      </w:pPr>
      <w:r w:rsidRPr="00A472AD">
        <w:rPr>
          <w:rFonts w:ascii="Trebuchet MS" w:hAnsi="Trebuchet MS" w:cstheme="minorHAnsi"/>
          <w:bCs/>
          <w:sz w:val="20"/>
        </w:rPr>
        <w:t xml:space="preserve">Γνώση χειρισμού Η/Υ στα αντικείμενα: α) επεξεργασίας κειμένων, β) υπολογιστικών φύλλων, γ) υπηρεσιών διαδικτύου.  Για  τον τρόπο απόδειξης  της γνώσης χειρισμού Η/Υ, οι υποψήφιοι μπορούν να ανατρέξουν στην ηλεκτρονική διεύθυνση </w:t>
      </w:r>
      <w:r w:rsidRPr="00A472AD">
        <w:rPr>
          <w:rFonts w:ascii="Trebuchet MS" w:hAnsi="Trebuchet MS" w:cstheme="minorHAnsi"/>
          <w:b/>
          <w:bCs/>
          <w:sz w:val="20"/>
          <w:u w:val="single"/>
          <w:lang w:val="en-US"/>
        </w:rPr>
        <w:t>www</w:t>
      </w:r>
      <w:r w:rsidRPr="00A472AD">
        <w:rPr>
          <w:rFonts w:ascii="Trebuchet MS" w:hAnsi="Trebuchet MS" w:cstheme="minorHAnsi"/>
          <w:b/>
          <w:bCs/>
          <w:sz w:val="20"/>
          <w:u w:val="single"/>
        </w:rPr>
        <w:t>.</w:t>
      </w:r>
      <w:proofErr w:type="spellStart"/>
      <w:r w:rsidRPr="00A472AD">
        <w:rPr>
          <w:rFonts w:ascii="Trebuchet MS" w:hAnsi="Trebuchet MS" w:cstheme="minorHAnsi"/>
          <w:b/>
          <w:bCs/>
          <w:sz w:val="20"/>
          <w:u w:val="single"/>
          <w:lang w:val="en-US"/>
        </w:rPr>
        <w:t>asep</w:t>
      </w:r>
      <w:proofErr w:type="spellEnd"/>
      <w:r w:rsidRPr="00A472AD">
        <w:rPr>
          <w:rFonts w:ascii="Trebuchet MS" w:hAnsi="Trebuchet MS" w:cstheme="minorHAnsi"/>
          <w:b/>
          <w:bCs/>
          <w:sz w:val="20"/>
          <w:u w:val="single"/>
        </w:rPr>
        <w:t>.</w:t>
      </w:r>
      <w:proofErr w:type="spellStart"/>
      <w:r w:rsidRPr="00A472AD">
        <w:rPr>
          <w:rFonts w:ascii="Trebuchet MS" w:hAnsi="Trebuchet MS" w:cstheme="minorHAnsi"/>
          <w:b/>
          <w:bCs/>
          <w:sz w:val="20"/>
          <w:u w:val="single"/>
          <w:lang w:val="en-US"/>
        </w:rPr>
        <w:t>gr</w:t>
      </w:r>
      <w:proofErr w:type="spellEnd"/>
      <w:r w:rsidRPr="00A472AD">
        <w:rPr>
          <w:rFonts w:ascii="Trebuchet MS" w:hAnsi="Trebuchet MS" w:cstheme="minorHAnsi"/>
          <w:bCs/>
          <w:sz w:val="20"/>
        </w:rPr>
        <w:t xml:space="preserve">  στη διαδρομή Αρχική Σελίδα/Φορείς/</w:t>
      </w:r>
      <w:proofErr w:type="spellStart"/>
      <w:r w:rsidRPr="00A472AD">
        <w:rPr>
          <w:rFonts w:ascii="Trebuchet MS" w:hAnsi="Trebuchet MS" w:cstheme="minorHAnsi"/>
          <w:bCs/>
          <w:sz w:val="20"/>
        </w:rPr>
        <w:t>Έντυπα–Διαδικασίες</w:t>
      </w:r>
      <w:proofErr w:type="spellEnd"/>
      <w:r w:rsidRPr="00A472AD">
        <w:rPr>
          <w:rFonts w:ascii="Trebuchet MS" w:hAnsi="Trebuchet MS" w:cstheme="minorHAnsi"/>
          <w:bCs/>
          <w:sz w:val="20"/>
        </w:rPr>
        <w:t>/</w:t>
      </w:r>
      <w:r w:rsidR="00F40E66" w:rsidRPr="00A472AD">
        <w:rPr>
          <w:rFonts w:ascii="Trebuchet MS" w:hAnsi="Trebuchet MS" w:cstheme="minorHAnsi"/>
          <w:bCs/>
          <w:sz w:val="20"/>
        </w:rPr>
        <w:t xml:space="preserve"> καρτέλα έντυπα/διαδικασίες διαγωνισμών ΑΣΕΠ και Φορέων </w:t>
      </w:r>
      <w:r w:rsidRPr="00A472AD">
        <w:rPr>
          <w:rFonts w:ascii="Trebuchet MS" w:hAnsi="Trebuchet MS" w:cstheme="minorHAnsi"/>
          <w:bCs/>
          <w:sz w:val="20"/>
        </w:rPr>
        <w:t xml:space="preserve">/ Καρτέλα </w:t>
      </w:r>
      <w:proofErr w:type="spellStart"/>
      <w:r w:rsidRPr="00A472AD">
        <w:rPr>
          <w:rFonts w:ascii="Trebuchet MS" w:hAnsi="Trebuchet MS" w:cstheme="minorHAnsi"/>
          <w:bCs/>
          <w:sz w:val="20"/>
        </w:rPr>
        <w:t>Μίσθ</w:t>
      </w:r>
      <w:proofErr w:type="spellEnd"/>
      <w:r w:rsidRPr="00A472AD">
        <w:rPr>
          <w:rFonts w:ascii="Trebuchet MS" w:hAnsi="Trebuchet MS" w:cstheme="minorHAnsi"/>
          <w:bCs/>
          <w:sz w:val="20"/>
        </w:rPr>
        <w:t>. Έργου ΣΜΕ/</w:t>
      </w:r>
      <w:r w:rsidRPr="00A472AD">
        <w:rPr>
          <w:rFonts w:ascii="Trebuchet MS" w:hAnsi="Trebuchet MS" w:cstheme="minorHAnsi"/>
          <w:sz w:val="20"/>
        </w:rPr>
        <w:t xml:space="preserve"> </w:t>
      </w:r>
      <w:r w:rsidRPr="00A472AD">
        <w:rPr>
          <w:rFonts w:ascii="Trebuchet MS" w:hAnsi="Trebuchet MS" w:cstheme="minorHAnsi"/>
          <w:bCs/>
          <w:sz w:val="20"/>
        </w:rPr>
        <w:t>Απόδειξη Χειρισμού Η/Υ, Ειδικό Παράρτημα (Α1).</w:t>
      </w:r>
    </w:p>
    <w:p w:rsidR="00F40E66" w:rsidRPr="00F40E66" w:rsidRDefault="00F40E66" w:rsidP="00F40E66">
      <w:pPr>
        <w:tabs>
          <w:tab w:val="left" w:pos="180"/>
          <w:tab w:val="left" w:pos="540"/>
        </w:tabs>
        <w:autoSpaceDE w:val="0"/>
        <w:autoSpaceDN w:val="0"/>
        <w:adjustRightInd w:val="0"/>
        <w:spacing w:before="240"/>
        <w:jc w:val="both"/>
        <w:rPr>
          <w:rFonts w:ascii="Trebuchet MS" w:hAnsi="Trebuchet MS" w:cstheme="minorHAnsi"/>
          <w:bCs/>
          <w:sz w:val="20"/>
        </w:rPr>
      </w:pPr>
    </w:p>
    <w:p w:rsidR="003C1E18" w:rsidRPr="00784AB1" w:rsidRDefault="003C1E18" w:rsidP="00B70F05">
      <w:pPr>
        <w:pStyle w:val="a3"/>
        <w:tabs>
          <w:tab w:val="left" w:pos="180"/>
          <w:tab w:val="left" w:pos="540"/>
        </w:tabs>
        <w:autoSpaceDE w:val="0"/>
        <w:autoSpaceDN w:val="0"/>
        <w:adjustRightInd w:val="0"/>
        <w:spacing w:before="240"/>
        <w:ind w:left="0"/>
        <w:jc w:val="both"/>
        <w:rPr>
          <w:rFonts w:ascii="Trebuchet MS" w:eastAsia="MgHelveticaUCPol" w:hAnsi="Trebuchet MS" w:cstheme="minorHAnsi"/>
          <w:color w:val="FF0000"/>
          <w:sz w:val="20"/>
        </w:rPr>
      </w:pPr>
    </w:p>
    <w:p w:rsidR="00965BDB" w:rsidRPr="00C274A3" w:rsidRDefault="00965BDB" w:rsidP="00965BDB">
      <w:pPr>
        <w:spacing w:line="276" w:lineRule="auto"/>
        <w:ind w:left="266" w:right="278"/>
        <w:jc w:val="center"/>
        <w:rPr>
          <w:rFonts w:ascii="Trebuchet MS" w:hAnsi="Trebuchet MS" w:cstheme="minorHAnsi"/>
          <w:b/>
          <w:bCs/>
          <w:sz w:val="20"/>
          <w:u w:val="single"/>
        </w:rPr>
      </w:pPr>
      <w:r w:rsidRPr="00C274A3">
        <w:rPr>
          <w:rFonts w:ascii="Trebuchet MS" w:hAnsi="Trebuchet MS" w:cstheme="minorHAnsi"/>
          <w:b/>
          <w:bCs/>
          <w:sz w:val="20"/>
          <w:u w:val="single"/>
        </w:rPr>
        <w:t>ΕΠΙΘΥΜΗΤΑ ΠΡΟΣΟΝΤΑ</w:t>
      </w:r>
    </w:p>
    <w:p w:rsidR="006837AA" w:rsidRPr="00784AB1" w:rsidRDefault="006837AA" w:rsidP="008B652C">
      <w:pPr>
        <w:pStyle w:val="a3"/>
        <w:tabs>
          <w:tab w:val="left" w:pos="180"/>
          <w:tab w:val="left" w:pos="540"/>
        </w:tabs>
        <w:autoSpaceDE w:val="0"/>
        <w:autoSpaceDN w:val="0"/>
        <w:adjustRightInd w:val="0"/>
        <w:spacing w:before="240"/>
        <w:ind w:left="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Μεταπτυχιακό ή διδακτορικό δίπλωμα (συνοδευόμενο από βεβαίωση του οικείου Εκπαιδευτικού Ιδρύματος που να καθορίζει το γνωστικό αντικείμενο αυτού, μόνο εάν αυτό δεν προκύπτει σαφώς από τον προσκομιζόμενο τίτλο).  </w:t>
      </w:r>
    </w:p>
    <w:p w:rsidR="006837AA" w:rsidRPr="00784AB1" w:rsidRDefault="006837AA" w:rsidP="006837AA">
      <w:pPr>
        <w:autoSpaceDE w:val="0"/>
        <w:autoSpaceDN w:val="0"/>
        <w:adjustRightInd w:val="0"/>
        <w:jc w:val="both"/>
        <w:rPr>
          <w:rFonts w:ascii="Trebuchet MS" w:eastAsia="MgHelveticaUCPol" w:hAnsi="Trebuchet MS" w:cstheme="minorHAnsi"/>
          <w:sz w:val="20"/>
        </w:rPr>
      </w:pPr>
      <w:r w:rsidRPr="00A217F6">
        <w:rPr>
          <w:rFonts w:ascii="Trebuchet MS" w:eastAsia="MgHelveticaUCPol" w:hAnsi="Trebuchet MS" w:cstheme="minorHAnsi"/>
          <w:sz w:val="20"/>
        </w:rPr>
        <w:lastRenderedPageBreak/>
        <w:t>Αν ο μεταπτυχιακός / διδακτορικός τίτλος έχει αποκτηθεί στην αλλοδαπή απαιτείται μόνο Πράξη Αναγνώρισης του τίτλου από το ΔΙΚΑΤΣΑ ή Πιστοποιητικό Αναγνώρισης από το Διεπιστημονικό Οργανισμό Αναγνώρισης Τίτλων Ακαδημαϊκών και Πληροφόρησης (Δ.Ο.Α.Τ.Α.Π.) περί</w:t>
      </w:r>
      <w:r w:rsidRPr="00784AB1">
        <w:rPr>
          <w:rFonts w:ascii="Trebuchet MS" w:eastAsia="MgHelveticaUCPol" w:hAnsi="Trebuchet MS" w:cstheme="minorHAnsi"/>
          <w:sz w:val="20"/>
        </w:rPr>
        <w:t xml:space="preserve">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6837AA" w:rsidRDefault="006837AA" w:rsidP="006837AA">
      <w:pPr>
        <w:rPr>
          <w:rFonts w:ascii="Trebuchet MS" w:hAnsi="Trebuchet MS" w:cstheme="minorHAnsi"/>
          <w:sz w:val="20"/>
        </w:rPr>
      </w:pPr>
    </w:p>
    <w:p w:rsidR="00C274A3" w:rsidRDefault="00C274A3" w:rsidP="006837AA">
      <w:pPr>
        <w:rPr>
          <w:rFonts w:ascii="Trebuchet MS" w:hAnsi="Trebuchet MS" w:cstheme="minorHAnsi"/>
          <w:sz w:val="20"/>
        </w:rPr>
      </w:pPr>
    </w:p>
    <w:p w:rsidR="00C274A3" w:rsidRPr="00784AB1" w:rsidRDefault="00C274A3" w:rsidP="006837AA">
      <w:pPr>
        <w:rPr>
          <w:rFonts w:ascii="Trebuchet MS" w:hAnsi="Trebuchet MS" w:cstheme="minorHAnsi"/>
          <w:sz w:val="20"/>
        </w:rPr>
      </w:pPr>
    </w:p>
    <w:p w:rsidR="00965BDB" w:rsidRPr="00C274A3" w:rsidRDefault="00965BDB" w:rsidP="00965BDB">
      <w:pPr>
        <w:spacing w:line="276" w:lineRule="auto"/>
        <w:ind w:left="266" w:right="278"/>
        <w:jc w:val="center"/>
        <w:rPr>
          <w:rFonts w:ascii="Trebuchet MS" w:hAnsi="Trebuchet MS" w:cstheme="minorHAnsi"/>
          <w:b/>
          <w:bCs/>
          <w:sz w:val="20"/>
          <w:u w:val="single"/>
        </w:rPr>
      </w:pPr>
      <w:r w:rsidRPr="00C274A3">
        <w:rPr>
          <w:rFonts w:ascii="Trebuchet MS" w:hAnsi="Trebuchet MS" w:cstheme="minorHAnsi"/>
          <w:b/>
          <w:bCs/>
          <w:sz w:val="20"/>
          <w:u w:val="single"/>
        </w:rPr>
        <w:t>ΓΕΝΙΚΑ ΠΡΟΣΟΝΤΑ</w:t>
      </w:r>
    </w:p>
    <w:p w:rsidR="00965BDB" w:rsidRPr="00CE571A" w:rsidRDefault="00965BDB" w:rsidP="00514055">
      <w:pPr>
        <w:pStyle w:val="a3"/>
        <w:numPr>
          <w:ilvl w:val="0"/>
          <w:numId w:val="5"/>
        </w:numPr>
        <w:tabs>
          <w:tab w:val="left" w:pos="180"/>
          <w:tab w:val="left" w:pos="540"/>
        </w:tabs>
        <w:spacing w:before="240"/>
        <w:ind w:left="0" w:firstLine="0"/>
        <w:jc w:val="both"/>
        <w:rPr>
          <w:rFonts w:ascii="Trebuchet MS" w:eastAsia="MgHelveticaUCPol" w:hAnsi="Trebuchet MS" w:cstheme="minorHAnsi"/>
          <w:sz w:val="20"/>
        </w:rPr>
      </w:pPr>
      <w:r w:rsidRPr="00CE571A">
        <w:rPr>
          <w:rFonts w:ascii="Trebuchet MS" w:eastAsia="MgHelveticaUCPol" w:hAnsi="Trebuchet MS" w:cstheme="minorHAnsi"/>
          <w:sz w:val="20"/>
        </w:rPr>
        <w:t>Φωτοαντίγραφα των δύο όψεων του ατομικού δελτίο</w:t>
      </w:r>
      <w:r w:rsidR="00CE571A" w:rsidRPr="00CE571A">
        <w:rPr>
          <w:rFonts w:ascii="Trebuchet MS" w:eastAsia="MgHelveticaUCPol" w:hAnsi="Trebuchet MS" w:cstheme="minorHAnsi"/>
          <w:sz w:val="20"/>
        </w:rPr>
        <w:t xml:space="preserve">υ ταυτότητας ή  των σελίδων του </w:t>
      </w:r>
      <w:r w:rsidRPr="00CE571A">
        <w:rPr>
          <w:rFonts w:ascii="Trebuchet MS" w:eastAsia="MgHelveticaUCPol" w:hAnsi="Trebuchet MS" w:cstheme="minorHAnsi"/>
          <w:sz w:val="20"/>
        </w:rPr>
        <w:t>διαβατηρίου στις οποίες αναφέρονται ο αριθμός και τα στοιχεία ταυτότητας του κατόχου.</w:t>
      </w:r>
    </w:p>
    <w:p w:rsidR="000D277B" w:rsidRPr="00784AB1" w:rsidRDefault="000D277B" w:rsidP="00514055">
      <w:pPr>
        <w:pStyle w:val="a3"/>
        <w:tabs>
          <w:tab w:val="left" w:pos="180"/>
          <w:tab w:val="left" w:pos="540"/>
        </w:tabs>
        <w:spacing w:before="240"/>
        <w:ind w:left="0"/>
        <w:jc w:val="both"/>
        <w:rPr>
          <w:rFonts w:ascii="Trebuchet MS" w:eastAsia="MgHelveticaUCPol" w:hAnsi="Trebuchet MS" w:cstheme="minorHAnsi"/>
          <w:sz w:val="20"/>
        </w:rPr>
      </w:pPr>
    </w:p>
    <w:p w:rsidR="00965BDB" w:rsidRPr="00784AB1" w:rsidRDefault="00965BDB" w:rsidP="00CE571A">
      <w:pPr>
        <w:pStyle w:val="a3"/>
        <w:numPr>
          <w:ilvl w:val="0"/>
          <w:numId w:val="5"/>
        </w:numPr>
        <w:tabs>
          <w:tab w:val="left" w:pos="180"/>
          <w:tab w:val="left" w:pos="540"/>
        </w:tabs>
        <w:spacing w:before="240"/>
        <w:ind w:left="0" w:firstLine="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Υπεύθυνη Δήλωση όπου θα δηλώνονται τα στοιχεία της ηλικίας και καταλληλότητας όπως αναφέρονται </w:t>
      </w:r>
      <w:r w:rsidR="00EE3B5F">
        <w:rPr>
          <w:rFonts w:ascii="Trebuchet MS" w:eastAsia="MgHelveticaUCPol" w:hAnsi="Trebuchet MS" w:cstheme="minorHAnsi"/>
          <w:sz w:val="20"/>
        </w:rPr>
        <w:t xml:space="preserve">στην </w:t>
      </w:r>
      <w:r w:rsidR="00536E66">
        <w:rPr>
          <w:rFonts w:ascii="Trebuchet MS" w:eastAsia="MgHelveticaUCPol" w:hAnsi="Trebuchet MS" w:cstheme="minorHAnsi"/>
          <w:sz w:val="20"/>
        </w:rPr>
        <w:t>δεύτερη παράγραφο του πίνακα</w:t>
      </w:r>
      <w:r w:rsidR="00952A2F">
        <w:rPr>
          <w:rFonts w:ascii="Trebuchet MS" w:eastAsia="MgHelveticaUCPol" w:hAnsi="Trebuchet MS" w:cstheme="minorHAnsi"/>
          <w:sz w:val="20"/>
        </w:rPr>
        <w:t xml:space="preserve"> </w:t>
      </w:r>
      <w:r w:rsidR="00540C9D">
        <w:rPr>
          <w:rFonts w:ascii="Trebuchet MS" w:eastAsia="MgHelveticaUCPol" w:hAnsi="Trebuchet MS" w:cstheme="minorHAnsi"/>
          <w:sz w:val="20"/>
        </w:rPr>
        <w:t xml:space="preserve">Β </w:t>
      </w:r>
      <w:r w:rsidR="00952A2F">
        <w:rPr>
          <w:rFonts w:ascii="Trebuchet MS" w:eastAsia="MgHelveticaUCPol" w:hAnsi="Trebuchet MS" w:cstheme="minorHAnsi"/>
          <w:sz w:val="20"/>
        </w:rPr>
        <w:t>«</w:t>
      </w:r>
      <w:r w:rsidR="00540C9D">
        <w:rPr>
          <w:rFonts w:ascii="Trebuchet MS" w:eastAsia="MgHelveticaUCPol" w:hAnsi="Trebuchet MS" w:cstheme="minorHAnsi"/>
          <w:sz w:val="20"/>
        </w:rPr>
        <w:t>Απαιτούμενα προσόντα»</w:t>
      </w:r>
      <w:r w:rsidRPr="00784AB1">
        <w:rPr>
          <w:rFonts w:ascii="Trebuchet MS" w:eastAsia="MgHelveticaUCPol" w:hAnsi="Trebuchet MS" w:cstheme="minorHAnsi"/>
          <w:sz w:val="20"/>
        </w:rPr>
        <w:t>.</w:t>
      </w:r>
    </w:p>
    <w:p w:rsidR="000D277B" w:rsidRPr="00784AB1" w:rsidRDefault="000D277B" w:rsidP="000D277B">
      <w:pPr>
        <w:pStyle w:val="a3"/>
        <w:tabs>
          <w:tab w:val="left" w:pos="180"/>
          <w:tab w:val="left" w:pos="540"/>
        </w:tabs>
        <w:spacing w:before="240"/>
        <w:ind w:left="0"/>
        <w:jc w:val="both"/>
        <w:rPr>
          <w:rFonts w:ascii="Trebuchet MS" w:eastAsia="MgHelveticaUCPol" w:hAnsi="Trebuchet MS" w:cstheme="minorHAnsi"/>
          <w:sz w:val="20"/>
        </w:rPr>
      </w:pPr>
    </w:p>
    <w:p w:rsidR="00540C9D" w:rsidRDefault="00965BDB" w:rsidP="00CE571A">
      <w:pPr>
        <w:pStyle w:val="a3"/>
        <w:numPr>
          <w:ilvl w:val="0"/>
          <w:numId w:val="5"/>
        </w:numPr>
        <w:tabs>
          <w:tab w:val="left" w:pos="180"/>
          <w:tab w:val="left" w:pos="540"/>
        </w:tabs>
        <w:spacing w:before="240"/>
        <w:ind w:left="0" w:firstLine="0"/>
        <w:jc w:val="both"/>
        <w:rPr>
          <w:rFonts w:ascii="Trebuchet MS" w:eastAsia="MgHelveticaUCPol" w:hAnsi="Trebuchet MS" w:cstheme="minorHAnsi"/>
          <w:sz w:val="20"/>
        </w:rPr>
      </w:pPr>
      <w:r w:rsidRPr="00540C9D">
        <w:rPr>
          <w:rFonts w:ascii="Trebuchet MS" w:eastAsia="MgHelveticaUCPol" w:hAnsi="Trebuchet MS" w:cstheme="minorHAnsi"/>
          <w:sz w:val="20"/>
        </w:rPr>
        <w:t>Υπεύθυνη Δήλωση όπου θα δηλώνονται τα στοιχεία της μη καταδίκης κλπ</w:t>
      </w:r>
      <w:r w:rsidR="00093C91">
        <w:rPr>
          <w:rFonts w:ascii="Trebuchet MS" w:eastAsia="MgHelveticaUCPol" w:hAnsi="Trebuchet MS" w:cstheme="minorHAnsi"/>
          <w:sz w:val="20"/>
        </w:rPr>
        <w:t>. όπως αναφέρονται στο σημείο 2</w:t>
      </w:r>
      <w:r w:rsidRPr="00540C9D">
        <w:rPr>
          <w:rFonts w:ascii="Trebuchet MS" w:eastAsia="MgHelveticaUCPol" w:hAnsi="Trebuchet MS" w:cstheme="minorHAnsi"/>
          <w:sz w:val="20"/>
        </w:rPr>
        <w:t xml:space="preserve"> </w:t>
      </w:r>
      <w:r w:rsidR="00FF7335">
        <w:rPr>
          <w:rFonts w:ascii="Trebuchet MS" w:eastAsia="MgHelveticaUCPol" w:hAnsi="Trebuchet MS" w:cstheme="minorHAnsi"/>
          <w:sz w:val="20"/>
        </w:rPr>
        <w:t xml:space="preserve">της παραγράφου </w:t>
      </w:r>
      <w:r w:rsidRPr="00540C9D">
        <w:rPr>
          <w:rFonts w:ascii="Trebuchet MS" w:eastAsia="MgHelveticaUCPol" w:hAnsi="Trebuchet MS" w:cstheme="minorHAnsi"/>
          <w:sz w:val="20"/>
        </w:rPr>
        <w:t xml:space="preserve">των </w:t>
      </w:r>
      <w:r w:rsidRPr="00C06DF3">
        <w:rPr>
          <w:rFonts w:ascii="Trebuchet MS" w:eastAsia="MgHelveticaUCPol" w:hAnsi="Trebuchet MS" w:cstheme="minorHAnsi"/>
          <w:b/>
          <w:sz w:val="20"/>
        </w:rPr>
        <w:t>Γενικών Προσόντων</w:t>
      </w:r>
      <w:r w:rsidR="00952A2F" w:rsidRPr="00784AB1">
        <w:rPr>
          <w:rFonts w:ascii="Trebuchet MS" w:eastAsia="MgHelveticaUCPol" w:hAnsi="Trebuchet MS" w:cstheme="minorHAnsi"/>
          <w:sz w:val="20"/>
        </w:rPr>
        <w:t>.</w:t>
      </w:r>
    </w:p>
    <w:p w:rsidR="001520A2" w:rsidRPr="001520A2" w:rsidRDefault="001520A2" w:rsidP="001520A2">
      <w:pPr>
        <w:pStyle w:val="a3"/>
        <w:rPr>
          <w:rFonts w:ascii="Trebuchet MS" w:eastAsia="MgHelveticaUCPol" w:hAnsi="Trebuchet MS" w:cstheme="minorHAnsi"/>
          <w:sz w:val="20"/>
        </w:rPr>
      </w:pPr>
    </w:p>
    <w:p w:rsidR="001520A2" w:rsidRDefault="001520A2" w:rsidP="00CE571A">
      <w:pPr>
        <w:pStyle w:val="a3"/>
        <w:numPr>
          <w:ilvl w:val="0"/>
          <w:numId w:val="5"/>
        </w:numPr>
        <w:tabs>
          <w:tab w:val="left" w:pos="180"/>
          <w:tab w:val="left" w:pos="540"/>
        </w:tabs>
        <w:spacing w:before="240"/>
        <w:ind w:left="0" w:firstLine="0"/>
        <w:jc w:val="both"/>
        <w:rPr>
          <w:rFonts w:ascii="Trebuchet MS" w:eastAsia="MgHelveticaUCPol" w:hAnsi="Trebuchet MS" w:cstheme="minorHAnsi"/>
          <w:sz w:val="20"/>
        </w:rPr>
      </w:pPr>
      <w:r w:rsidRPr="00540C9D">
        <w:rPr>
          <w:rFonts w:ascii="Trebuchet MS" w:eastAsia="MgHelveticaUCPol" w:hAnsi="Trebuchet MS" w:cstheme="minorHAnsi"/>
          <w:sz w:val="20"/>
        </w:rPr>
        <w:t xml:space="preserve">Υπεύθυνη Δήλωση όπου θα </w:t>
      </w:r>
      <w:r>
        <w:rPr>
          <w:rFonts w:ascii="Trebuchet MS" w:eastAsia="MgHelveticaUCPol" w:hAnsi="Trebuchet MS" w:cstheme="minorHAnsi"/>
          <w:sz w:val="20"/>
        </w:rPr>
        <w:t xml:space="preserve">δηλώνεται η δυνατότητα έκδοσης δελτίου παροχής υπηρεσιών </w:t>
      </w:r>
      <w:r w:rsidRPr="00540C9D">
        <w:rPr>
          <w:rFonts w:ascii="Trebuchet MS" w:eastAsia="MgHelveticaUCPol" w:hAnsi="Trebuchet MS" w:cstheme="minorHAnsi"/>
          <w:sz w:val="20"/>
        </w:rPr>
        <w:t>όπως αναφέρ</w:t>
      </w:r>
      <w:r>
        <w:rPr>
          <w:rFonts w:ascii="Trebuchet MS" w:eastAsia="MgHelveticaUCPol" w:hAnsi="Trebuchet MS" w:cstheme="minorHAnsi"/>
          <w:sz w:val="20"/>
        </w:rPr>
        <w:t>εται</w:t>
      </w:r>
      <w:r w:rsidRPr="00540C9D">
        <w:rPr>
          <w:rFonts w:ascii="Trebuchet MS" w:eastAsia="MgHelveticaUCPol" w:hAnsi="Trebuchet MS" w:cstheme="minorHAnsi"/>
          <w:sz w:val="20"/>
        </w:rPr>
        <w:t xml:space="preserve"> στο σημείο </w:t>
      </w:r>
      <w:r w:rsidR="00AC6098">
        <w:rPr>
          <w:rFonts w:ascii="Trebuchet MS" w:eastAsia="MgHelveticaUCPol" w:hAnsi="Trebuchet MS" w:cstheme="minorHAnsi"/>
          <w:sz w:val="20"/>
        </w:rPr>
        <w:t>3</w:t>
      </w:r>
      <w:r w:rsidRPr="00540C9D">
        <w:rPr>
          <w:rFonts w:ascii="Trebuchet MS" w:eastAsia="MgHelveticaUCPol" w:hAnsi="Trebuchet MS" w:cstheme="minorHAnsi"/>
          <w:sz w:val="20"/>
        </w:rPr>
        <w:t xml:space="preserve"> </w:t>
      </w:r>
      <w:r w:rsidR="00FF7335">
        <w:rPr>
          <w:rFonts w:ascii="Trebuchet MS" w:eastAsia="MgHelveticaUCPol" w:hAnsi="Trebuchet MS" w:cstheme="minorHAnsi"/>
          <w:sz w:val="20"/>
        </w:rPr>
        <w:t xml:space="preserve">της παραγράφου </w:t>
      </w:r>
      <w:r w:rsidRPr="00540C9D">
        <w:rPr>
          <w:rFonts w:ascii="Trebuchet MS" w:eastAsia="MgHelveticaUCPol" w:hAnsi="Trebuchet MS" w:cstheme="minorHAnsi"/>
          <w:sz w:val="20"/>
        </w:rPr>
        <w:t xml:space="preserve">των </w:t>
      </w:r>
      <w:r w:rsidRPr="00C06DF3">
        <w:rPr>
          <w:rFonts w:ascii="Trebuchet MS" w:eastAsia="MgHelveticaUCPol" w:hAnsi="Trebuchet MS" w:cstheme="minorHAnsi"/>
          <w:b/>
          <w:sz w:val="20"/>
        </w:rPr>
        <w:t>Γενικών Προσόντων</w:t>
      </w:r>
      <w:r w:rsidR="00952A2F" w:rsidRPr="00784AB1">
        <w:rPr>
          <w:rFonts w:ascii="Trebuchet MS" w:eastAsia="MgHelveticaUCPol" w:hAnsi="Trebuchet MS" w:cstheme="minorHAnsi"/>
          <w:sz w:val="20"/>
        </w:rPr>
        <w:t>.</w:t>
      </w:r>
    </w:p>
    <w:p w:rsidR="001520A2" w:rsidRDefault="001520A2" w:rsidP="001520A2">
      <w:pPr>
        <w:pStyle w:val="a3"/>
        <w:tabs>
          <w:tab w:val="left" w:pos="180"/>
          <w:tab w:val="left" w:pos="540"/>
        </w:tabs>
        <w:spacing w:before="240"/>
        <w:ind w:left="0"/>
        <w:jc w:val="both"/>
        <w:rPr>
          <w:rFonts w:ascii="Trebuchet MS" w:eastAsia="MgHelveticaUCPol" w:hAnsi="Trebuchet MS" w:cstheme="minorHAnsi"/>
          <w:sz w:val="20"/>
        </w:rPr>
      </w:pPr>
    </w:p>
    <w:p w:rsidR="00521329" w:rsidRPr="00784AB1" w:rsidRDefault="00521329" w:rsidP="00CE571A">
      <w:pPr>
        <w:pStyle w:val="a3"/>
        <w:numPr>
          <w:ilvl w:val="0"/>
          <w:numId w:val="5"/>
        </w:numPr>
        <w:tabs>
          <w:tab w:val="left" w:pos="180"/>
          <w:tab w:val="left" w:pos="540"/>
        </w:tabs>
        <w:spacing w:before="240"/>
        <w:ind w:left="0" w:firstLine="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Για τον υποψήφιο </w:t>
      </w:r>
      <w:r w:rsidRPr="00784AB1">
        <w:rPr>
          <w:rFonts w:ascii="Trebuchet MS" w:eastAsia="MgHelveticaUCPol" w:hAnsi="Trebuchet MS" w:cstheme="minorHAnsi"/>
          <w:b/>
          <w:sz w:val="20"/>
        </w:rPr>
        <w:t>χωρίς ελληνική ιθαγένεια</w:t>
      </w:r>
      <w:r w:rsidRPr="00784AB1">
        <w:rPr>
          <w:rFonts w:ascii="Trebuchet MS" w:eastAsia="MgHelveticaUCPol" w:hAnsi="Trebuchet MS" w:cstheme="minorHAnsi"/>
          <w:sz w:val="20"/>
        </w:rPr>
        <w:t xml:space="preserve">, ο οποίος πρέπει να αποδείξει ότι </w:t>
      </w:r>
      <w:r w:rsidRPr="00784AB1">
        <w:rPr>
          <w:rFonts w:ascii="Trebuchet MS" w:eastAsia="MgHelveticaUCPol" w:hAnsi="Trebuchet MS" w:cstheme="minorHAnsi"/>
          <w:b/>
          <w:sz w:val="20"/>
        </w:rPr>
        <w:t>γνωρίζει την Ελληνική γλώσσα</w:t>
      </w:r>
      <w:r w:rsidRPr="00784AB1">
        <w:rPr>
          <w:rFonts w:ascii="Trebuchet MS" w:eastAsia="MgHelveticaUCPol" w:hAnsi="Trebuchet MS" w:cstheme="minorHAnsi"/>
          <w:sz w:val="20"/>
        </w:rPr>
        <w:t xml:space="preserve"> σε βαθμό επαρκή για την άσκηση των καθηκόντων της επιδιωκόμενης ειδικότητας, απαιτείται </w:t>
      </w:r>
      <w:r w:rsidRPr="00784AB1">
        <w:rPr>
          <w:rFonts w:ascii="Trebuchet MS" w:eastAsia="MgHelveticaUCPol" w:hAnsi="Trebuchet MS" w:cstheme="minorHAnsi"/>
          <w:b/>
          <w:sz w:val="20"/>
        </w:rPr>
        <w:t>Πιστοποιητικό Ελληνομάθειας</w:t>
      </w:r>
      <w:r w:rsidRPr="00784AB1">
        <w:rPr>
          <w:rFonts w:ascii="Trebuchet MS" w:eastAsia="MgHelveticaUCPol" w:hAnsi="Trebuchet MS" w:cstheme="minorHAnsi"/>
          <w:sz w:val="20"/>
        </w:rPr>
        <w:t xml:space="preserve"> (</w:t>
      </w:r>
      <w:r w:rsidRPr="00784AB1">
        <w:rPr>
          <w:rFonts w:ascii="Trebuchet MS" w:eastAsia="MgHelveticaUCPol" w:hAnsi="Trebuchet MS" w:cstheme="minorHAnsi"/>
          <w:sz w:val="20"/>
          <w:lang w:val="en-US"/>
        </w:rPr>
        <w:t>N</w:t>
      </w:r>
      <w:r w:rsidRPr="00784AB1">
        <w:rPr>
          <w:rFonts w:ascii="Trebuchet MS" w:eastAsia="MgHelveticaUCPol" w:hAnsi="Trebuchet MS" w:cstheme="minorHAnsi"/>
          <w:sz w:val="20"/>
        </w:rPr>
        <w:t xml:space="preserve">.2413/1996 άρθρο 10 παρ. 1) που χορηγείται από το </w:t>
      </w:r>
      <w:r w:rsidRPr="00784AB1">
        <w:rPr>
          <w:rFonts w:ascii="Trebuchet MS" w:eastAsia="MgHelveticaUCPol" w:hAnsi="Trebuchet MS" w:cstheme="minorHAnsi"/>
          <w:b/>
          <w:sz w:val="20"/>
        </w:rPr>
        <w:t>Κέντρο Ελληνικής Γλώσσας</w:t>
      </w:r>
      <w:r w:rsidRPr="00784AB1">
        <w:rPr>
          <w:rFonts w:ascii="Trebuchet MS" w:eastAsia="MgHelveticaUCPol" w:hAnsi="Trebuchet MS" w:cstheme="minorHAnsi"/>
          <w:sz w:val="20"/>
        </w:rPr>
        <w:t xml:space="preserve">: </w:t>
      </w:r>
      <w:r w:rsidRPr="00784AB1">
        <w:rPr>
          <w:rFonts w:ascii="Trebuchet MS" w:hAnsi="Trebuchet MS" w:cstheme="minorHAnsi"/>
          <w:bCs/>
          <w:sz w:val="20"/>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84AB1">
        <w:rPr>
          <w:rFonts w:ascii="Trebuchet MS" w:eastAsia="MgHelveticaUCPol" w:hAnsi="Trebuchet MS" w:cstheme="minorHAnsi"/>
          <w:sz w:val="20"/>
        </w:rPr>
        <w:t>των κατωτέρω επιπέδων:</w:t>
      </w:r>
    </w:p>
    <w:p w:rsidR="00521329" w:rsidRPr="00784AB1" w:rsidRDefault="00521329" w:rsidP="00521329">
      <w:pPr>
        <w:autoSpaceDE w:val="0"/>
        <w:autoSpaceDN w:val="0"/>
        <w:adjustRightInd w:val="0"/>
        <w:jc w:val="both"/>
        <w:rPr>
          <w:rFonts w:ascii="Trebuchet MS" w:hAnsi="Trebuchet MS" w:cstheme="minorHAnsi"/>
          <w:bCs/>
          <w:sz w:val="20"/>
        </w:rPr>
      </w:pPr>
      <w:r w:rsidRPr="00784AB1">
        <w:rPr>
          <w:rFonts w:ascii="Trebuchet MS" w:hAnsi="Trebuchet MS" w:cstheme="minorHAnsi"/>
          <w:bCs/>
          <w:sz w:val="20"/>
        </w:rPr>
        <w:t xml:space="preserve">Α ΕΠΙΠΕΔΟ </w:t>
      </w:r>
      <w:r w:rsidRPr="00784AB1">
        <w:rPr>
          <w:rFonts w:ascii="Trebuchet MS" w:hAnsi="Trebuchet MS" w:cstheme="minorHAnsi"/>
          <w:b/>
          <w:bCs/>
          <w:sz w:val="20"/>
        </w:rPr>
        <w:t>ή</w:t>
      </w:r>
      <w:r w:rsidRPr="00784AB1">
        <w:rPr>
          <w:rFonts w:ascii="Trebuchet MS" w:hAnsi="Trebuchet MS" w:cstheme="minorHAnsi"/>
          <w:bCs/>
          <w:sz w:val="20"/>
        </w:rPr>
        <w:t xml:space="preserve"> Α2 ΕΠΙΠΕΔΟ (Σ.Ε.): Για την Κατηγορία Υποχρεωτικής Εκπαίδευσης (Υ.Ε.).</w:t>
      </w:r>
    </w:p>
    <w:p w:rsidR="00521329" w:rsidRPr="00784AB1" w:rsidRDefault="00521329" w:rsidP="00521329">
      <w:pPr>
        <w:autoSpaceDE w:val="0"/>
        <w:autoSpaceDN w:val="0"/>
        <w:adjustRightInd w:val="0"/>
        <w:jc w:val="both"/>
        <w:rPr>
          <w:rFonts w:ascii="Trebuchet MS" w:hAnsi="Trebuchet MS" w:cstheme="minorHAnsi"/>
          <w:bCs/>
          <w:sz w:val="20"/>
        </w:rPr>
      </w:pPr>
      <w:r w:rsidRPr="00784AB1">
        <w:rPr>
          <w:rFonts w:ascii="Trebuchet MS" w:hAnsi="Trebuchet MS" w:cstheme="minorHAnsi"/>
          <w:bCs/>
          <w:sz w:val="20"/>
        </w:rPr>
        <w:t xml:space="preserve">Β ΕΠΙΠΕΔΟ </w:t>
      </w:r>
      <w:r w:rsidRPr="00784AB1">
        <w:rPr>
          <w:rFonts w:ascii="Trebuchet MS" w:hAnsi="Trebuchet MS" w:cstheme="minorHAnsi"/>
          <w:b/>
          <w:bCs/>
          <w:sz w:val="20"/>
        </w:rPr>
        <w:t>ή</w:t>
      </w:r>
      <w:r w:rsidRPr="00784AB1">
        <w:rPr>
          <w:rFonts w:ascii="Trebuchet MS" w:hAnsi="Trebuchet MS" w:cstheme="minorHAnsi"/>
          <w:bCs/>
          <w:sz w:val="20"/>
        </w:rPr>
        <w:t xml:space="preserve"> Β1 ΕΠΙΠΕΔΟ (Σ.Ε.): Για την Κατηγορία Δευτεροβάθμιας Εκπαίδευσης (Δ.Ε.) μη Διοικητικού Προσωπικού ή και Εργατοτεχνικού Προσωπικού.</w:t>
      </w:r>
    </w:p>
    <w:p w:rsidR="00521329" w:rsidRPr="00784AB1" w:rsidRDefault="00521329" w:rsidP="00521329">
      <w:pPr>
        <w:autoSpaceDE w:val="0"/>
        <w:autoSpaceDN w:val="0"/>
        <w:adjustRightInd w:val="0"/>
        <w:jc w:val="both"/>
        <w:rPr>
          <w:rFonts w:ascii="Trebuchet MS" w:hAnsi="Trebuchet MS" w:cstheme="minorHAnsi"/>
          <w:bCs/>
          <w:sz w:val="20"/>
        </w:rPr>
      </w:pPr>
      <w:r w:rsidRPr="00784AB1">
        <w:rPr>
          <w:rFonts w:ascii="Trebuchet MS" w:eastAsia="MgHelveticaUCPol" w:hAnsi="Trebuchet MS" w:cstheme="minorHAnsi"/>
          <w:sz w:val="20"/>
        </w:rPr>
        <w:t xml:space="preserve">Γ ΕΠΙΠΕΔΟ </w:t>
      </w:r>
      <w:r w:rsidRPr="00784AB1">
        <w:rPr>
          <w:rFonts w:ascii="Trebuchet MS" w:eastAsia="MgHelveticaUCPol" w:hAnsi="Trebuchet MS" w:cstheme="minorHAnsi"/>
          <w:b/>
          <w:sz w:val="20"/>
        </w:rPr>
        <w:t xml:space="preserve">ή </w:t>
      </w:r>
      <w:r w:rsidRPr="00784AB1">
        <w:rPr>
          <w:rFonts w:ascii="Trebuchet MS" w:eastAsia="MgHelveticaUCPol" w:hAnsi="Trebuchet MS" w:cstheme="minorHAnsi"/>
          <w:sz w:val="20"/>
        </w:rPr>
        <w:t xml:space="preserve">Β2 ΕΠΙΠΕΔΟ (Σ.Ε.): </w:t>
      </w:r>
      <w:r w:rsidRPr="00784AB1">
        <w:rPr>
          <w:rFonts w:ascii="Trebuchet MS" w:hAnsi="Trebuchet MS" w:cstheme="minorHAnsi"/>
          <w:bCs/>
          <w:sz w:val="20"/>
        </w:rPr>
        <w:t xml:space="preserve">Για τις Κατηγορίες Πανεπιστημιακής (Π.Ε.) και Τεχνολογικής Εκπαίδευσης </w:t>
      </w:r>
      <w:r w:rsidRPr="00784AB1">
        <w:rPr>
          <w:rFonts w:ascii="Trebuchet MS" w:eastAsia="MgHelveticaUCPol" w:hAnsi="Trebuchet MS" w:cstheme="minorHAnsi"/>
          <w:sz w:val="20"/>
        </w:rPr>
        <w:t>(Τ.Ε.)</w:t>
      </w:r>
      <w:r w:rsidRPr="00784AB1">
        <w:rPr>
          <w:rFonts w:ascii="Trebuchet MS" w:hAnsi="Trebuchet MS" w:cstheme="minorHAnsi"/>
          <w:bCs/>
          <w:sz w:val="20"/>
        </w:rPr>
        <w:t xml:space="preserve"> μη Διοικητικού Προσωπικού και για την Κατηγορία Δευτεροβάθμιας Εκπαίδευσης </w:t>
      </w:r>
      <w:r w:rsidRPr="00784AB1">
        <w:rPr>
          <w:rFonts w:ascii="Trebuchet MS" w:eastAsia="MgHelveticaUCPol" w:hAnsi="Trebuchet MS" w:cstheme="minorHAnsi"/>
          <w:sz w:val="20"/>
        </w:rPr>
        <w:t xml:space="preserve">(Δ.Ε.) </w:t>
      </w:r>
      <w:r w:rsidRPr="00784AB1">
        <w:rPr>
          <w:rFonts w:ascii="Trebuchet MS" w:hAnsi="Trebuchet MS" w:cstheme="minorHAnsi"/>
          <w:bCs/>
          <w:sz w:val="20"/>
        </w:rPr>
        <w:t>Διοικητικού Προσωπικού.</w:t>
      </w:r>
    </w:p>
    <w:p w:rsidR="00521329" w:rsidRPr="00784AB1" w:rsidRDefault="00521329" w:rsidP="00521329">
      <w:pPr>
        <w:autoSpaceDE w:val="0"/>
        <w:autoSpaceDN w:val="0"/>
        <w:adjustRightInd w:val="0"/>
        <w:jc w:val="both"/>
        <w:rPr>
          <w:rFonts w:ascii="Trebuchet MS" w:hAnsi="Trebuchet MS" w:cstheme="minorHAnsi"/>
          <w:bCs/>
          <w:sz w:val="20"/>
        </w:rPr>
      </w:pPr>
      <w:r w:rsidRPr="00784AB1">
        <w:rPr>
          <w:rFonts w:ascii="Trebuchet MS" w:eastAsia="MgHelveticaUCPol" w:hAnsi="Trebuchet MS" w:cstheme="minorHAnsi"/>
          <w:sz w:val="20"/>
        </w:rPr>
        <w:t xml:space="preserve">Δ ΕΠΙΠΕΔΟ </w:t>
      </w:r>
      <w:r w:rsidRPr="00784AB1">
        <w:rPr>
          <w:rFonts w:ascii="Trebuchet MS" w:eastAsia="MgHelveticaUCPol" w:hAnsi="Trebuchet MS" w:cstheme="minorHAnsi"/>
          <w:b/>
          <w:sz w:val="20"/>
        </w:rPr>
        <w:t>ή</w:t>
      </w:r>
      <w:r w:rsidRPr="00784AB1">
        <w:rPr>
          <w:rFonts w:ascii="Trebuchet MS" w:eastAsia="MgHelveticaUCPol" w:hAnsi="Trebuchet MS" w:cstheme="minorHAnsi"/>
          <w:sz w:val="20"/>
        </w:rPr>
        <w:t xml:space="preserve"> Γ1 ΕΠΙΠΕΔΟ (Σ.Ε.): </w:t>
      </w:r>
      <w:r w:rsidRPr="00784AB1">
        <w:rPr>
          <w:rFonts w:ascii="Trebuchet MS" w:hAnsi="Trebuchet MS" w:cstheme="minorHAnsi"/>
          <w:bCs/>
          <w:sz w:val="20"/>
        </w:rPr>
        <w:t xml:space="preserve">Για τις Κατηγορίες Πανεπιστημιακής </w:t>
      </w:r>
      <w:r w:rsidRPr="00784AB1">
        <w:rPr>
          <w:rFonts w:ascii="Trebuchet MS" w:eastAsia="MgHelveticaUCPol" w:hAnsi="Trebuchet MS" w:cstheme="minorHAnsi"/>
          <w:sz w:val="20"/>
        </w:rPr>
        <w:t xml:space="preserve">(Π.Ε.) </w:t>
      </w:r>
      <w:r w:rsidRPr="00784AB1">
        <w:rPr>
          <w:rFonts w:ascii="Trebuchet MS" w:hAnsi="Trebuchet MS" w:cstheme="minorHAnsi"/>
          <w:bCs/>
          <w:sz w:val="20"/>
        </w:rPr>
        <w:t xml:space="preserve">και Τεχνολογικής Εκπαίδευσης </w:t>
      </w:r>
      <w:r w:rsidRPr="00784AB1">
        <w:rPr>
          <w:rFonts w:ascii="Trebuchet MS" w:eastAsia="MgHelveticaUCPol" w:hAnsi="Trebuchet MS" w:cstheme="minorHAnsi"/>
          <w:sz w:val="20"/>
        </w:rPr>
        <w:t xml:space="preserve">(Τ.Ε.) </w:t>
      </w:r>
      <w:r w:rsidRPr="00784AB1">
        <w:rPr>
          <w:rFonts w:ascii="Trebuchet MS" w:hAnsi="Trebuchet MS" w:cstheme="minorHAnsi"/>
          <w:bCs/>
          <w:sz w:val="20"/>
        </w:rPr>
        <w:t>Διοικητικού Προσωπικού.</w:t>
      </w:r>
    </w:p>
    <w:p w:rsidR="00521329" w:rsidRPr="00784AB1" w:rsidRDefault="00521329" w:rsidP="00521329">
      <w:pPr>
        <w:autoSpaceDE w:val="0"/>
        <w:autoSpaceDN w:val="0"/>
        <w:adjustRightInd w:val="0"/>
        <w:jc w:val="both"/>
        <w:rPr>
          <w:rFonts w:ascii="Trebuchet MS" w:hAnsi="Trebuchet MS" w:cstheme="minorHAnsi"/>
          <w:bCs/>
          <w:sz w:val="20"/>
        </w:rPr>
      </w:pPr>
      <w:r w:rsidRPr="00784AB1">
        <w:rPr>
          <w:rFonts w:ascii="Trebuchet MS" w:hAnsi="Trebuchet MS" w:cstheme="minorHAnsi"/>
          <w:color w:val="000000"/>
          <w:sz w:val="20"/>
        </w:rPr>
        <w:t>Το ανωτέρω Πιστοποιητικό</w:t>
      </w:r>
      <w:r w:rsidRPr="00784AB1">
        <w:rPr>
          <w:rFonts w:ascii="Trebuchet MS" w:hAnsi="Trebuchet MS" w:cstheme="minorHAnsi"/>
          <w:color w:val="FF0000"/>
          <w:sz w:val="20"/>
        </w:rPr>
        <w:t xml:space="preserve"> </w:t>
      </w:r>
      <w:r w:rsidRPr="00784AB1">
        <w:rPr>
          <w:rFonts w:ascii="Trebuchet MS" w:hAnsi="Trebuchet MS" w:cstheme="minorHAnsi"/>
          <w:color w:val="000000"/>
          <w:sz w:val="20"/>
        </w:rPr>
        <w:t xml:space="preserve">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 </w:t>
      </w:r>
    </w:p>
    <w:p w:rsidR="00521329" w:rsidRPr="00784AB1" w:rsidRDefault="00521329" w:rsidP="00521329">
      <w:pPr>
        <w:autoSpaceDE w:val="0"/>
        <w:autoSpaceDN w:val="0"/>
        <w:adjustRightInd w:val="0"/>
        <w:jc w:val="both"/>
        <w:rPr>
          <w:rFonts w:ascii="Trebuchet MS" w:eastAsia="MgHelveticaUCPol" w:hAnsi="Trebuchet MS" w:cstheme="minorHAnsi"/>
          <w:sz w:val="20"/>
        </w:rPr>
      </w:pPr>
      <w:r w:rsidRPr="00784AB1">
        <w:rPr>
          <w:rFonts w:ascii="Trebuchet MS" w:eastAsia="MgHelveticaUCPol" w:hAnsi="Trebuchet MS" w:cstheme="minorHAnsi"/>
          <w:sz w:val="20"/>
        </w:rPr>
        <w:t xml:space="preserve">Αποδεικνύεται επίσης με αντίστοιχο πιστοποιητικό του </w:t>
      </w:r>
      <w:r w:rsidRPr="00784AB1">
        <w:rPr>
          <w:rFonts w:ascii="Trebuchet MS" w:eastAsia="MgHelveticaUCPol" w:hAnsi="Trebuchet MS" w:cstheme="minorHAnsi"/>
          <w:b/>
          <w:sz w:val="20"/>
        </w:rPr>
        <w:t>Σχολείου της Ελληνικής Γλώσσας του Αριστοτελείου Πανεπιστημίου Θεσσαλονίκης</w:t>
      </w:r>
      <w:r w:rsidRPr="00784AB1">
        <w:rPr>
          <w:rFonts w:ascii="Trebuchet MS" w:eastAsia="MgHelveticaUCPol" w:hAnsi="Trebuchet MS" w:cstheme="minorHAnsi"/>
          <w:sz w:val="20"/>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521329" w:rsidRPr="00784AB1" w:rsidRDefault="00521329" w:rsidP="00521329">
      <w:pPr>
        <w:autoSpaceDE w:val="0"/>
        <w:autoSpaceDN w:val="0"/>
        <w:adjustRightInd w:val="0"/>
        <w:jc w:val="both"/>
        <w:rPr>
          <w:rFonts w:ascii="Trebuchet MS" w:eastAsia="MgHelveticaUCPol" w:hAnsi="Trebuchet MS" w:cstheme="minorHAnsi"/>
          <w:sz w:val="20"/>
        </w:rPr>
      </w:pPr>
    </w:p>
    <w:sectPr w:rsidR="00521329" w:rsidRPr="00784AB1" w:rsidSect="00E960D1">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MgHelveticaUCPol">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1ED"/>
    <w:multiLevelType w:val="hybridMultilevel"/>
    <w:tmpl w:val="A788AE68"/>
    <w:lvl w:ilvl="0" w:tplc="0408000F">
      <w:start w:val="1"/>
      <w:numFmt w:val="decimal"/>
      <w:lvlText w:val="%1."/>
      <w:lvlJc w:val="left"/>
      <w:pPr>
        <w:ind w:left="989" w:hanging="360"/>
      </w:pPr>
    </w:lvl>
    <w:lvl w:ilvl="1" w:tplc="04080019" w:tentative="1">
      <w:start w:val="1"/>
      <w:numFmt w:val="lowerLetter"/>
      <w:lvlText w:val="%2."/>
      <w:lvlJc w:val="left"/>
      <w:pPr>
        <w:ind w:left="1709" w:hanging="360"/>
      </w:pPr>
    </w:lvl>
    <w:lvl w:ilvl="2" w:tplc="0408001B" w:tentative="1">
      <w:start w:val="1"/>
      <w:numFmt w:val="lowerRoman"/>
      <w:lvlText w:val="%3."/>
      <w:lvlJc w:val="right"/>
      <w:pPr>
        <w:ind w:left="2429" w:hanging="180"/>
      </w:pPr>
    </w:lvl>
    <w:lvl w:ilvl="3" w:tplc="0408000F" w:tentative="1">
      <w:start w:val="1"/>
      <w:numFmt w:val="decimal"/>
      <w:lvlText w:val="%4."/>
      <w:lvlJc w:val="left"/>
      <w:pPr>
        <w:ind w:left="3149" w:hanging="360"/>
      </w:pPr>
    </w:lvl>
    <w:lvl w:ilvl="4" w:tplc="04080019" w:tentative="1">
      <w:start w:val="1"/>
      <w:numFmt w:val="lowerLetter"/>
      <w:lvlText w:val="%5."/>
      <w:lvlJc w:val="left"/>
      <w:pPr>
        <w:ind w:left="3869" w:hanging="360"/>
      </w:pPr>
    </w:lvl>
    <w:lvl w:ilvl="5" w:tplc="0408001B" w:tentative="1">
      <w:start w:val="1"/>
      <w:numFmt w:val="lowerRoman"/>
      <w:lvlText w:val="%6."/>
      <w:lvlJc w:val="right"/>
      <w:pPr>
        <w:ind w:left="4589" w:hanging="180"/>
      </w:pPr>
    </w:lvl>
    <w:lvl w:ilvl="6" w:tplc="0408000F" w:tentative="1">
      <w:start w:val="1"/>
      <w:numFmt w:val="decimal"/>
      <w:lvlText w:val="%7."/>
      <w:lvlJc w:val="left"/>
      <w:pPr>
        <w:ind w:left="5309" w:hanging="360"/>
      </w:pPr>
    </w:lvl>
    <w:lvl w:ilvl="7" w:tplc="04080019" w:tentative="1">
      <w:start w:val="1"/>
      <w:numFmt w:val="lowerLetter"/>
      <w:lvlText w:val="%8."/>
      <w:lvlJc w:val="left"/>
      <w:pPr>
        <w:ind w:left="6029" w:hanging="360"/>
      </w:pPr>
    </w:lvl>
    <w:lvl w:ilvl="8" w:tplc="0408001B" w:tentative="1">
      <w:start w:val="1"/>
      <w:numFmt w:val="lowerRoman"/>
      <w:lvlText w:val="%9."/>
      <w:lvlJc w:val="right"/>
      <w:pPr>
        <w:ind w:left="6749" w:hanging="180"/>
      </w:pPr>
    </w:lvl>
  </w:abstractNum>
  <w:abstractNum w:abstractNumId="1">
    <w:nsid w:val="3671582E"/>
    <w:multiLevelType w:val="multilevel"/>
    <w:tmpl w:val="D31ECB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A1E26"/>
    <w:multiLevelType w:val="hybridMultilevel"/>
    <w:tmpl w:val="9AA072F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6941E6"/>
    <w:multiLevelType w:val="hybridMultilevel"/>
    <w:tmpl w:val="B2EEDD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653D17"/>
    <w:multiLevelType w:val="hybridMultilevel"/>
    <w:tmpl w:val="28267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329"/>
    <w:rsid w:val="00093C91"/>
    <w:rsid w:val="000A1B74"/>
    <w:rsid w:val="000D277B"/>
    <w:rsid w:val="001520A2"/>
    <w:rsid w:val="00307F0B"/>
    <w:rsid w:val="00321D4D"/>
    <w:rsid w:val="00330684"/>
    <w:rsid w:val="003C1E18"/>
    <w:rsid w:val="003E3AD6"/>
    <w:rsid w:val="00416705"/>
    <w:rsid w:val="00514055"/>
    <w:rsid w:val="00521329"/>
    <w:rsid w:val="0052182B"/>
    <w:rsid w:val="00536E66"/>
    <w:rsid w:val="00540C9D"/>
    <w:rsid w:val="00576732"/>
    <w:rsid w:val="005E2BF1"/>
    <w:rsid w:val="00670DDC"/>
    <w:rsid w:val="006837AA"/>
    <w:rsid w:val="006D58F2"/>
    <w:rsid w:val="00784AB1"/>
    <w:rsid w:val="007A4237"/>
    <w:rsid w:val="007D6AF7"/>
    <w:rsid w:val="00814988"/>
    <w:rsid w:val="008B652C"/>
    <w:rsid w:val="00952A2F"/>
    <w:rsid w:val="00965BDB"/>
    <w:rsid w:val="009B75B4"/>
    <w:rsid w:val="009E0450"/>
    <w:rsid w:val="009E0CCE"/>
    <w:rsid w:val="00A02CDF"/>
    <w:rsid w:val="00A11571"/>
    <w:rsid w:val="00A217F6"/>
    <w:rsid w:val="00A472AD"/>
    <w:rsid w:val="00AC6098"/>
    <w:rsid w:val="00AF6EAE"/>
    <w:rsid w:val="00B058A1"/>
    <w:rsid w:val="00B21146"/>
    <w:rsid w:val="00B70F05"/>
    <w:rsid w:val="00BF183F"/>
    <w:rsid w:val="00C06DF3"/>
    <w:rsid w:val="00C274A3"/>
    <w:rsid w:val="00C6599F"/>
    <w:rsid w:val="00C72217"/>
    <w:rsid w:val="00CE571A"/>
    <w:rsid w:val="00CE6DBD"/>
    <w:rsid w:val="00D61D7B"/>
    <w:rsid w:val="00DB1613"/>
    <w:rsid w:val="00E960D1"/>
    <w:rsid w:val="00EE3B5F"/>
    <w:rsid w:val="00F40279"/>
    <w:rsid w:val="00F40E66"/>
    <w:rsid w:val="00F44159"/>
    <w:rsid w:val="00F82157"/>
    <w:rsid w:val="00FF73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29"/>
    <w:pPr>
      <w:spacing w:after="0"/>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29"/>
    <w:pPr>
      <w:ind w:left="720"/>
      <w:contextualSpacing/>
    </w:pPr>
  </w:style>
  <w:style w:type="character" w:customStyle="1" w:styleId="a4">
    <w:name w:val="Σώμα κειμένου_"/>
    <w:basedOn w:val="a0"/>
    <w:link w:val="4"/>
    <w:rsid w:val="00965BDB"/>
    <w:rPr>
      <w:rFonts w:ascii="Calibri" w:eastAsia="Calibri" w:hAnsi="Calibri" w:cs="Calibri"/>
      <w:shd w:val="clear" w:color="auto" w:fill="FFFFFF"/>
    </w:rPr>
  </w:style>
  <w:style w:type="paragraph" w:customStyle="1" w:styleId="4">
    <w:name w:val="Σώμα κειμένου4"/>
    <w:basedOn w:val="a"/>
    <w:link w:val="a4"/>
    <w:rsid w:val="00965BDB"/>
    <w:pPr>
      <w:widowControl w:val="0"/>
      <w:shd w:val="clear" w:color="auto" w:fill="FFFFFF"/>
      <w:spacing w:after="900" w:line="0" w:lineRule="atLeast"/>
      <w:ind w:hanging="420"/>
    </w:pPr>
    <w:rPr>
      <w:rFonts w:ascii="Calibri" w:eastAsia="Calibri" w:hAnsi="Calibri" w:cs="Calibri"/>
      <w:sz w:val="20"/>
      <w:szCs w:val="22"/>
      <w:lang w:eastAsia="en-US"/>
    </w:rPr>
  </w:style>
  <w:style w:type="character" w:customStyle="1" w:styleId="2">
    <w:name w:val="Σώμα κειμένου2"/>
    <w:basedOn w:val="a4"/>
    <w:uiPriority w:val="99"/>
    <w:rsid w:val="00965BDB"/>
    <w:rPr>
      <w:b w:val="0"/>
      <w:bCs w:val="0"/>
      <w:i w:val="0"/>
      <w:iCs w:val="0"/>
      <w:smallCaps w:val="0"/>
      <w:strike w:val="0"/>
      <w:color w:val="000000"/>
      <w:spacing w:val="0"/>
      <w:w w:val="100"/>
      <w:position w:val="0"/>
      <w:sz w:val="22"/>
      <w:szCs w:val="22"/>
      <w:u w:val="none"/>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983</Words>
  <Characters>5310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PAPAPETROU</dc:creator>
  <cp:lastModifiedBy>WinAdmin</cp:lastModifiedBy>
  <cp:revision>30</cp:revision>
  <cp:lastPrinted>2018-10-10T10:23:00Z</cp:lastPrinted>
  <dcterms:created xsi:type="dcterms:W3CDTF">2018-10-10T10:57:00Z</dcterms:created>
  <dcterms:modified xsi:type="dcterms:W3CDTF">2023-04-06T11:40:00Z</dcterms:modified>
</cp:coreProperties>
</file>